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7B42" w14:textId="3381B41F" w:rsidR="0037348C" w:rsidRDefault="00295720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Roboto-Regular" w:hAnsi="Arial" w:cs="Arial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B7D7F8" wp14:editId="31E8BB0E">
            <wp:simplePos x="0" y="0"/>
            <wp:positionH relativeFrom="column">
              <wp:posOffset>-540385</wp:posOffset>
            </wp:positionH>
            <wp:positionV relativeFrom="paragraph">
              <wp:posOffset>88900</wp:posOffset>
            </wp:positionV>
            <wp:extent cx="1718945" cy="383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348C">
        <w:rPr>
          <w:noProof/>
        </w:rPr>
        <w:drawing>
          <wp:anchor distT="0" distB="0" distL="114300" distR="114300" simplePos="0" relativeHeight="251660288" behindDoc="0" locked="0" layoutInCell="1" allowOverlap="1" wp14:anchorId="2CE605C7" wp14:editId="11E7D159">
            <wp:simplePos x="0" y="0"/>
            <wp:positionH relativeFrom="column">
              <wp:posOffset>4667250</wp:posOffset>
            </wp:positionH>
            <wp:positionV relativeFrom="paragraph">
              <wp:posOffset>95250</wp:posOffset>
            </wp:positionV>
            <wp:extent cx="1704975" cy="4095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37449" w14:textId="485CCA8C" w:rsidR="0037348C" w:rsidRDefault="0037348C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30BCBC12" w14:textId="4E0936C4" w:rsidR="0037348C" w:rsidRDefault="0037348C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2288432C" w14:textId="77777777" w:rsidR="0037348C" w:rsidRDefault="0037348C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060EC87E" w14:textId="77777777" w:rsidR="0037348C" w:rsidRDefault="0037348C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7DE35B0D" w14:textId="733AAFD0" w:rsidR="003C2629" w:rsidRPr="0076015F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</w:pPr>
      <w:r w:rsidRPr="0076015F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NOTE: This Sample</w:t>
      </w:r>
      <w:r w:rsidR="000111E6" w:rsidRPr="0076015F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 Letter of</w:t>
      </w:r>
      <w:r w:rsidRPr="0076015F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 </w:t>
      </w:r>
      <w:r w:rsidR="000111E6" w:rsidRPr="0076015F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Medical Necessity is </w:t>
      </w:r>
      <w:r w:rsidRPr="0076015F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 xml:space="preserve">a template to help you write your own letter to health plans. </w:t>
      </w:r>
      <w:r w:rsidR="000111E6" w:rsidRPr="0076015F">
        <w:rPr>
          <w:rFonts w:ascii="Arial" w:eastAsia="Roboto-Regular" w:hAnsi="Arial" w:cs="Arial"/>
          <w:b/>
          <w:bCs/>
          <w:i/>
          <w:iCs/>
          <w:color w:val="000000" w:themeColor="text1"/>
          <w:kern w:val="0"/>
          <w:sz w:val="24"/>
          <w:szCs w:val="24"/>
        </w:rPr>
        <w:t>Bracketed copy in blue font color is to be updated, reflecting relevant information for you, your practice, and your patient.</w:t>
      </w:r>
    </w:p>
    <w:p w14:paraId="162907B3" w14:textId="77777777" w:rsidR="003C2629" w:rsidRPr="000111E6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3F1908D0" w14:textId="1634FE97" w:rsidR="003C2629" w:rsidRPr="000111E6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  <w:r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SCEMBLIX Sample</w:t>
      </w:r>
      <w:r w:rsidR="0037348C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Letter of</w:t>
      </w:r>
      <w:r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</w:t>
      </w:r>
      <w:r w:rsidR="00C32E67"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Medical Necessity</w:t>
      </w:r>
      <w:r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3E73E28A" w14:textId="77777777" w:rsidR="003C2629" w:rsidRPr="003C785B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</w:p>
    <w:p w14:paraId="7EC68CD7" w14:textId="77777777" w:rsidR="003C2629" w:rsidRPr="003C785B" w:rsidRDefault="003C2629" w:rsidP="003C2629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[Date]</w:t>
      </w: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ab/>
      </w:r>
    </w:p>
    <w:p w14:paraId="2216039A" w14:textId="079F0403" w:rsidR="003C2629" w:rsidRPr="003C785B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[Medical Director’s </w:t>
      </w:r>
      <w:r w:rsidR="007467FB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n</w:t>
      </w: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ame]</w:t>
      </w:r>
    </w:p>
    <w:p w14:paraId="4194E936" w14:textId="76F7699A" w:rsidR="003C2629" w:rsidRPr="003C785B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</w:t>
      </w:r>
      <w:r w:rsidR="0037348C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Health </w:t>
      </w:r>
      <w:r w:rsidR="007467FB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p</w:t>
      </w:r>
      <w:r w:rsidR="0037348C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lan</w:t>
      </w: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]</w:t>
      </w:r>
    </w:p>
    <w:p w14:paraId="481DCE51" w14:textId="6B3123EF" w:rsidR="00306158" w:rsidRPr="003C785B" w:rsidRDefault="00306158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[Address]</w:t>
      </w:r>
    </w:p>
    <w:p w14:paraId="29CB10E9" w14:textId="12002A59" w:rsidR="003C2629" w:rsidRPr="000111E6" w:rsidRDefault="003C2629" w:rsidP="0037348C">
      <w:pPr>
        <w:spacing w:after="0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6E547E01" w14:textId="67207E66" w:rsidR="003C2629" w:rsidRPr="003C785B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Re: </w:t>
      </w: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[Patient’s </w:t>
      </w:r>
      <w:r w:rsidR="007467FB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n</w:t>
      </w: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ame]</w:t>
      </w:r>
    </w:p>
    <w:p w14:paraId="61DC972F" w14:textId="344BF4BF" w:rsidR="003C2629" w:rsidRPr="003C785B" w:rsidRDefault="00B44AA8" w:rsidP="00B44AA8">
      <w:pPr>
        <w:autoSpaceDE w:val="0"/>
        <w:autoSpaceDN w:val="0"/>
        <w:adjustRightInd w:val="0"/>
        <w:spacing w:after="0" w:line="240" w:lineRule="auto"/>
        <w:ind w:firstLine="450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[Policy number, ID, group number]</w:t>
      </w:r>
      <w:r w:rsidR="003C2629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 </w:t>
      </w:r>
    </w:p>
    <w:p w14:paraId="06FC1BEB" w14:textId="198384CA" w:rsidR="00B44AA8" w:rsidRPr="003C785B" w:rsidRDefault="00B44AA8" w:rsidP="00B44AA8">
      <w:pPr>
        <w:autoSpaceDE w:val="0"/>
        <w:autoSpaceDN w:val="0"/>
        <w:adjustRightInd w:val="0"/>
        <w:spacing w:after="0" w:line="240" w:lineRule="auto"/>
        <w:ind w:firstLine="450"/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[Date of </w:t>
      </w:r>
      <w:r w:rsidR="007467FB"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B</w:t>
      </w:r>
      <w:r w:rsidRPr="003C785B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irth]</w:t>
      </w:r>
    </w:p>
    <w:p w14:paraId="66A0C4EE" w14:textId="77777777" w:rsidR="003C2629" w:rsidRPr="000111E6" w:rsidRDefault="003C2629" w:rsidP="003C2629">
      <w:pPr>
        <w:autoSpaceDE w:val="0"/>
        <w:autoSpaceDN w:val="0"/>
        <w:adjustRightInd w:val="0"/>
        <w:spacing w:after="0" w:line="240" w:lineRule="auto"/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</w:pPr>
    </w:p>
    <w:p w14:paraId="3061E5E6" w14:textId="6C289A9E" w:rsidR="00C72FFE" w:rsidRPr="003C785B" w:rsidRDefault="003C785B" w:rsidP="00C72FFE">
      <w:pPr>
        <w:rPr>
          <w:rFonts w:ascii="Arial" w:hAnsi="Arial" w:cs="Arial"/>
          <w:color w:val="8EAADB" w:themeColor="accent1" w:themeTint="99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Dear </w:t>
      </w:r>
      <w:r>
        <w:rPr>
          <w:rFonts w:ascii="Arial" w:hAnsi="Arial" w:cs="Arial"/>
          <w:color w:val="8EAADB" w:themeColor="accent1" w:themeTint="99"/>
          <w:sz w:val="24"/>
          <w:szCs w:val="24"/>
        </w:rPr>
        <w:t>[Medical Director’s Name/Other]</w:t>
      </w:r>
      <w:r w:rsidRPr="003C785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C47B129" w14:textId="3491619A" w:rsidR="00C72FFE" w:rsidRPr="000111E6" w:rsidRDefault="002609E6" w:rsidP="00C72FFE">
      <w:pPr>
        <w:rPr>
          <w:rFonts w:ascii="Arial" w:hAnsi="Arial" w:cs="Arial"/>
          <w:color w:val="000000" w:themeColor="text1"/>
          <w:sz w:val="24"/>
          <w:szCs w:val="24"/>
        </w:rPr>
      </w:pP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My name is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[HCP name]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, and I am a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[medical specialty]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caring for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[Patient's name]</w:t>
      </w:r>
      <w:r w:rsidR="003C785B" w:rsidRPr="003C785B">
        <w:rPr>
          <w:rFonts w:ascii="Arial" w:hAnsi="Arial" w:cs="Arial"/>
          <w:color w:val="000000" w:themeColor="text1"/>
          <w:kern w:val="0"/>
          <w:sz w:val="24"/>
          <w:szCs w:val="24"/>
        </w:rPr>
        <w:t>,</w:t>
      </w:r>
      <w:r w:rsid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who is currently a member of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[health plan]</w:t>
      </w:r>
      <w:r w:rsidR="0037348C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>I am writing to explain why, in my</w:t>
      </w:r>
      <w:r w:rsidRPr="000111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 xml:space="preserve">clinical judgment, </w:t>
      </w:r>
      <w:r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SCEMBLIX</w:t>
      </w:r>
      <w:r w:rsidR="003C785B" w:rsidRPr="003C785B">
        <w:rPr>
          <w:rFonts w:ascii="Arial" w:eastAsia="Roboto-Regular" w:hAnsi="Arial" w:cs="Arial"/>
          <w:color w:val="000000" w:themeColor="text1"/>
          <w:kern w:val="0"/>
          <w:sz w:val="24"/>
          <w:szCs w:val="24"/>
          <w:vertAlign w:val="superscript"/>
        </w:rPr>
        <w:t>®</w:t>
      </w:r>
      <w:r w:rsidR="003C785B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(asciminib) tablets</w:t>
      </w:r>
      <w:r w:rsid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 xml:space="preserve">is required for the treatment of this patient for </w:t>
      </w:r>
      <w:r w:rsidR="00C72FFE" w:rsidRPr="003C785B">
        <w:rPr>
          <w:rFonts w:ascii="Arial" w:hAnsi="Arial" w:cs="Arial"/>
          <w:color w:val="8EAADB" w:themeColor="accent1" w:themeTint="99"/>
          <w:sz w:val="24"/>
          <w:szCs w:val="24"/>
        </w:rPr>
        <w:t>[diagnosis and ICD-10 code</w:t>
      </w:r>
      <w:r w:rsidR="004106F7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72FFE" w:rsidRPr="003C785B">
        <w:rPr>
          <w:rFonts w:ascii="Arial" w:hAnsi="Arial" w:cs="Arial"/>
          <w:color w:val="8EAADB" w:themeColor="accent1" w:themeTint="99"/>
          <w:sz w:val="24"/>
          <w:szCs w:val="24"/>
        </w:rPr>
        <w:t>[</w:t>
      </w:r>
      <w:r w:rsidR="002A424C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I</w:t>
      </w:r>
      <w:r w:rsidR="00C72FFE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f you are writing this letter for</w:t>
      </w:r>
      <w:r w:rsidR="00AA1DC0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 xml:space="preserve"> </w:t>
      </w:r>
      <w:r w:rsidR="00C72FFE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 xml:space="preserve">a formulary or </w:t>
      </w:r>
      <w:r w:rsidR="00AA1DC0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tiering</w:t>
      </w:r>
      <w:r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 xml:space="preserve"> </w:t>
      </w:r>
      <w:r w:rsidR="00C72FFE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 xml:space="preserve">exception </w:t>
      </w:r>
      <w:r w:rsidR="00AA1DC0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request</w:t>
      </w:r>
      <w:r w:rsidR="000111E6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,</w:t>
      </w:r>
      <w:r w:rsidR="00C72FFE"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 xml:space="preserve"> provide a statement of the exception you are requesting and the reason for the request</w:t>
      </w:r>
      <w:r w:rsidR="00AA1DC0" w:rsidRPr="003C785B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.</w:t>
      </w:r>
      <w:r w:rsidR="000111E6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  <w:r w:rsidR="000111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>The following information supports my</w:t>
      </w:r>
      <w:r w:rsidR="00AA1DC0" w:rsidRPr="000111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 xml:space="preserve">recommendation for treatment with </w:t>
      </w:r>
      <w:r w:rsidR="00AA1DC0"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SCEMBLIX</w:t>
      </w:r>
      <w:r w:rsidR="00C72FFE" w:rsidRPr="000111E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56434CF" w14:textId="77777777" w:rsidR="00C72FFE" w:rsidRPr="000111E6" w:rsidRDefault="00C72FFE" w:rsidP="00C72FF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11E6">
        <w:rPr>
          <w:rFonts w:ascii="Arial" w:hAnsi="Arial" w:cs="Arial"/>
          <w:b/>
          <w:bCs/>
          <w:color w:val="000000" w:themeColor="text1"/>
          <w:sz w:val="24"/>
          <w:szCs w:val="24"/>
        </w:rPr>
        <w:t>Summary of Patient's Medical History and Diagnosis</w:t>
      </w:r>
    </w:p>
    <w:p w14:paraId="1A973CF1" w14:textId="73210A89" w:rsidR="00C72FFE" w:rsidRPr="000111E6" w:rsidRDefault="00C72FFE" w:rsidP="00C72FFE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3C785B">
        <w:rPr>
          <w:rFonts w:ascii="Arial" w:hAnsi="Arial" w:cs="Arial"/>
          <w:b/>
          <w:bCs/>
          <w:color w:val="8EAADB" w:themeColor="accent1" w:themeTint="99"/>
          <w:sz w:val="24"/>
          <w:szCs w:val="24"/>
        </w:rPr>
        <w:t>[</w:t>
      </w:r>
      <w:r w:rsidRPr="003C785B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I</w:t>
      </w:r>
      <w:r w:rsidRPr="00306158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nclude a summary of the patient's diagnosis and their current condition: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 Be sure to attach relevant medical records that support this information. While not</w:t>
      </w:r>
      <w:r w:rsidR="00AA1DC0"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 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exhaustive, the following topics are examples of information you may want to include:</w:t>
      </w:r>
    </w:p>
    <w:p w14:paraId="3709B83A" w14:textId="4751DDCD" w:rsidR="00C72FFE" w:rsidRPr="003C785B" w:rsidRDefault="00C72FFE" w:rsidP="003C785B">
      <w:pPr>
        <w:pStyle w:val="ListParagraph"/>
        <w:numPr>
          <w:ilvl w:val="0"/>
          <w:numId w:val="3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Patient</w:t>
      </w:r>
      <w:r w:rsidR="003C785B">
        <w:rPr>
          <w:rFonts w:ascii="Arial" w:hAnsi="Arial" w:cs="Arial"/>
          <w:color w:val="8EAADB" w:themeColor="accent1" w:themeTint="99"/>
          <w:sz w:val="24"/>
          <w:szCs w:val="24"/>
        </w:rPr>
        <w:t>’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s</w:t>
      </w: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 diagnosis and date of diagnosis</w:t>
      </w:r>
    </w:p>
    <w:p w14:paraId="0AED5846" w14:textId="03FA737F" w:rsidR="00C72FFE" w:rsidRPr="000111E6" w:rsidRDefault="00C72FFE" w:rsidP="0091132C">
      <w:pPr>
        <w:pStyle w:val="ListParagraph"/>
        <w:numPr>
          <w:ilvl w:val="0"/>
          <w:numId w:val="3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Documentation that other diagnoses have been excluded</w:t>
      </w:r>
    </w:p>
    <w:p w14:paraId="4E6028AE" w14:textId="336A3AEF" w:rsidR="00C72FFE" w:rsidRPr="000111E6" w:rsidRDefault="00106BE8" w:rsidP="0091132C">
      <w:pPr>
        <w:pStyle w:val="ListParagraph"/>
        <w:numPr>
          <w:ilvl w:val="0"/>
          <w:numId w:val="3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[</w:t>
      </w:r>
      <w:r w:rsidR="00C72FFE" w:rsidRPr="000111E6">
        <w:rPr>
          <w:rFonts w:ascii="Arial" w:hAnsi="Arial" w:cs="Arial"/>
          <w:color w:val="8EAADB" w:themeColor="accent1" w:themeTint="99"/>
          <w:sz w:val="24"/>
          <w:szCs w:val="24"/>
        </w:rPr>
        <w:t>Disease-state</w:t>
      </w:r>
      <w:r w:rsidR="00ED3B5D" w:rsidRPr="00ED3B5D">
        <w:t xml:space="preserve"> </w:t>
      </w:r>
      <w:r w:rsidR="00ED3B5D" w:rsidRPr="00ED3B5D">
        <w:rPr>
          <w:rFonts w:ascii="Arial" w:hAnsi="Arial" w:cs="Arial"/>
          <w:color w:val="8EAADB" w:themeColor="accent1" w:themeTint="99"/>
          <w:sz w:val="24"/>
          <w:szCs w:val="24"/>
        </w:rPr>
        <w:t>–</w:t>
      </w:r>
      <w:r w:rsidR="00C72FFE" w:rsidRPr="000111E6">
        <w:rPr>
          <w:rFonts w:ascii="Arial" w:hAnsi="Arial" w:cs="Arial"/>
          <w:color w:val="8EAADB" w:themeColor="accent1" w:themeTint="99"/>
          <w:sz w:val="24"/>
          <w:szCs w:val="24"/>
        </w:rPr>
        <w:t>specific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]</w:t>
      </w:r>
      <w:r w:rsidR="00C72FFE"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 test results</w:t>
      </w:r>
    </w:p>
    <w:p w14:paraId="5A057E57" w14:textId="7FFD4839" w:rsidR="00C72FFE" w:rsidRPr="000111E6" w:rsidRDefault="00C72FFE" w:rsidP="0091132C">
      <w:pPr>
        <w:pStyle w:val="ListParagraph"/>
        <w:numPr>
          <w:ilvl w:val="0"/>
          <w:numId w:val="3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Measurement tool/scale results (if applicable)</w:t>
      </w:r>
    </w:p>
    <w:p w14:paraId="200486FA" w14:textId="77777777" w:rsidR="0046582F" w:rsidRPr="000111E6" w:rsidRDefault="00C72FFE" w:rsidP="0091132C">
      <w:pPr>
        <w:pStyle w:val="ListParagraph"/>
        <w:numPr>
          <w:ilvl w:val="0"/>
          <w:numId w:val="3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Persistent or troublesome disease aspects/symptoms (if applicable)</w:t>
      </w:r>
    </w:p>
    <w:p w14:paraId="0A688600" w14:textId="73C180D9" w:rsidR="00C72FFE" w:rsidRPr="0037348C" w:rsidRDefault="00C72FFE" w:rsidP="0037348C">
      <w:pPr>
        <w:pStyle w:val="ListParagraph"/>
        <w:numPr>
          <w:ilvl w:val="0"/>
          <w:numId w:val="3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37348C">
        <w:rPr>
          <w:rFonts w:ascii="Arial" w:hAnsi="Arial" w:cs="Arial"/>
          <w:color w:val="8EAADB" w:themeColor="accent1" w:themeTint="99"/>
          <w:sz w:val="24"/>
          <w:szCs w:val="24"/>
        </w:rPr>
        <w:t>Disease-specific documentatio</w:t>
      </w: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>n</w:t>
      </w:r>
      <w:r w:rsidR="000111E6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</w:p>
    <w:p w14:paraId="66E96B11" w14:textId="77777777" w:rsidR="00C72FFE" w:rsidRPr="000111E6" w:rsidRDefault="00C72FFE" w:rsidP="00C72FF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11E6">
        <w:rPr>
          <w:rFonts w:ascii="Arial" w:hAnsi="Arial" w:cs="Arial"/>
          <w:b/>
          <w:bCs/>
          <w:color w:val="000000" w:themeColor="text1"/>
          <w:sz w:val="24"/>
          <w:szCs w:val="24"/>
        </w:rPr>
        <w:t>Treatment History</w:t>
      </w:r>
    </w:p>
    <w:p w14:paraId="23BD4671" w14:textId="610713EE" w:rsidR="00C72FFE" w:rsidRPr="003C785B" w:rsidRDefault="00C72FFE" w:rsidP="00C72FFE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>[</w:t>
      </w:r>
      <w:r w:rsidRPr="003C785B">
        <w:rPr>
          <w:rFonts w:ascii="Arial" w:hAnsi="Arial" w:cs="Arial"/>
          <w:b/>
          <w:bCs/>
          <w:i/>
          <w:iCs/>
          <w:color w:val="8EAADB" w:themeColor="accent1" w:themeTint="99"/>
          <w:sz w:val="24"/>
          <w:szCs w:val="24"/>
        </w:rPr>
        <w:t>Include a summary of your patient's treatment history:</w:t>
      </w:r>
    </w:p>
    <w:p w14:paraId="2F4419AB" w14:textId="17847A93" w:rsidR="00C72FFE" w:rsidRPr="003C785B" w:rsidRDefault="00C72FFE" w:rsidP="0098452C">
      <w:pPr>
        <w:pStyle w:val="ListParagraph"/>
        <w:numPr>
          <w:ilvl w:val="0"/>
          <w:numId w:val="1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>Provide a comprehensive list of previous therapies used, duration of therapy, and reason for discontinuation</w:t>
      </w:r>
    </w:p>
    <w:p w14:paraId="62998CEF" w14:textId="1EE6970B" w:rsidR="00C72FFE" w:rsidRPr="003C785B" w:rsidRDefault="00C72FFE" w:rsidP="0098452C">
      <w:pPr>
        <w:pStyle w:val="ListParagraph"/>
        <w:numPr>
          <w:ilvl w:val="0"/>
          <w:numId w:val="1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Specify which treatments </w:t>
      </w:r>
      <w:r w:rsidR="0098452C" w:rsidRPr="003C785B">
        <w:rPr>
          <w:rFonts w:ascii="Arial" w:hAnsi="Arial" w:cs="Arial"/>
          <w:color w:val="8EAADB" w:themeColor="accent1" w:themeTint="99"/>
          <w:sz w:val="24"/>
          <w:szCs w:val="24"/>
        </w:rPr>
        <w:t>t</w:t>
      </w: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>he patient has tried and failed</w:t>
      </w:r>
    </w:p>
    <w:p w14:paraId="750E3EF9" w14:textId="1F105533" w:rsidR="00C72FFE" w:rsidRPr="003C785B" w:rsidRDefault="0098452C" w:rsidP="00C72FFE">
      <w:pPr>
        <w:pStyle w:val="ListParagraph"/>
        <w:numPr>
          <w:ilvl w:val="0"/>
          <w:numId w:val="1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>C</w:t>
      </w:r>
      <w:r w:rsidR="00C72FFE"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onfirm </w:t>
      </w:r>
      <w:r w:rsid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if </w:t>
      </w:r>
      <w:r w:rsidR="00C72FFE" w:rsidRPr="003C785B">
        <w:rPr>
          <w:rFonts w:ascii="Arial" w:hAnsi="Arial" w:cs="Arial"/>
          <w:color w:val="8EAADB" w:themeColor="accent1" w:themeTint="99"/>
          <w:sz w:val="24"/>
          <w:szCs w:val="24"/>
        </w:rPr>
        <w:t>the patient has not received adequate results from any previous treatment</w:t>
      </w:r>
      <w:r w:rsidR="000111E6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4E80" w:rsidRPr="000111E6" w14:paraId="49F71A3E" w14:textId="77777777" w:rsidTr="00A72BFE">
        <w:tc>
          <w:tcPr>
            <w:tcW w:w="3116" w:type="dxa"/>
          </w:tcPr>
          <w:p w14:paraId="0326D8BF" w14:textId="1B786B60" w:rsidR="00DD4E80" w:rsidRPr="00DD4E80" w:rsidRDefault="00DD4E80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EAADB" w:themeColor="accent1" w:themeTint="99"/>
                <w:kern w:val="0"/>
                <w:sz w:val="24"/>
                <w:szCs w:val="24"/>
              </w:rPr>
            </w:pPr>
            <w:r w:rsidRPr="000111E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Previous therapy</w:t>
            </w:r>
          </w:p>
        </w:tc>
        <w:tc>
          <w:tcPr>
            <w:tcW w:w="3117" w:type="dxa"/>
          </w:tcPr>
          <w:p w14:paraId="0455C000" w14:textId="11E46631" w:rsidR="00DD4E80" w:rsidRPr="000111E6" w:rsidRDefault="00DD4E80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0111E6">
              <w:rPr>
                <w:rFonts w:ascii="Arial" w:hAnsi="Arial" w:cs="Arial"/>
                <w:color w:val="000000" w:themeColor="text1"/>
                <w:sz w:val="24"/>
                <w:szCs w:val="24"/>
              </w:rPr>
              <w:t>Duration of therapy</w:t>
            </w:r>
          </w:p>
        </w:tc>
        <w:tc>
          <w:tcPr>
            <w:tcW w:w="3117" w:type="dxa"/>
          </w:tcPr>
          <w:p w14:paraId="7B8874B9" w14:textId="77777777" w:rsidR="00DD4E80" w:rsidRPr="000111E6" w:rsidRDefault="00DD4E80" w:rsidP="00DD4E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11E6">
              <w:rPr>
                <w:rFonts w:ascii="Arial" w:hAnsi="Arial" w:cs="Arial"/>
                <w:color w:val="000000" w:themeColor="text1"/>
                <w:sz w:val="24"/>
                <w:szCs w:val="24"/>
              </w:rPr>
              <w:t>Reason for discontinuation</w:t>
            </w:r>
          </w:p>
          <w:p w14:paraId="68B384B6" w14:textId="77777777" w:rsidR="00DD4E80" w:rsidRPr="000111E6" w:rsidRDefault="00DD4E80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</w:p>
        </w:tc>
      </w:tr>
      <w:tr w:rsidR="000111E6" w:rsidRPr="000111E6" w14:paraId="21A1AC8B" w14:textId="77777777" w:rsidTr="00A72BFE">
        <w:tc>
          <w:tcPr>
            <w:tcW w:w="3116" w:type="dxa"/>
          </w:tcPr>
          <w:p w14:paraId="25C342D1" w14:textId="4794835A" w:rsidR="00150339" w:rsidRPr="003C785B" w:rsidRDefault="0037348C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BRAND dose, frequency</w:t>
            </w: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4EE7003A" w14:textId="4C09C31F" w:rsidR="00150339" w:rsidRPr="003C785B" w:rsidRDefault="0037348C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days/weeks/months/years</w:t>
            </w: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0F0082AC" w14:textId="532A0AE6" w:rsidR="00150339" w:rsidRPr="003C785B" w:rsidRDefault="0037348C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Reason for discontinuation</w:t>
            </w: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</w:tr>
      <w:tr w:rsidR="00150339" w:rsidRPr="000111E6" w14:paraId="1E4CEB01" w14:textId="77777777" w:rsidTr="00A72BFE">
        <w:tc>
          <w:tcPr>
            <w:tcW w:w="3116" w:type="dxa"/>
          </w:tcPr>
          <w:p w14:paraId="526522D7" w14:textId="2D7BE0E8" w:rsidR="00150339" w:rsidRPr="003C785B" w:rsidRDefault="0037348C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EAADB" w:themeColor="accent1" w:themeTint="99"/>
                <w:kern w:val="0"/>
                <w:sz w:val="24"/>
                <w:szCs w:val="24"/>
              </w:rPr>
            </w:pP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BRAND dose, frequency</w:t>
            </w: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0CF683DA" w14:textId="24EA3233" w:rsidR="00150339" w:rsidRPr="003C785B" w:rsidRDefault="0037348C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days/weeks/months/years</w:t>
            </w: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  <w:tc>
          <w:tcPr>
            <w:tcW w:w="3117" w:type="dxa"/>
          </w:tcPr>
          <w:p w14:paraId="682CEB54" w14:textId="368028BB" w:rsidR="00150339" w:rsidRPr="003C785B" w:rsidRDefault="0037348C" w:rsidP="00A72BFE">
            <w:pPr>
              <w:autoSpaceDE w:val="0"/>
              <w:autoSpaceDN w:val="0"/>
              <w:adjustRightInd w:val="0"/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</w:pP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[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Reason for</w:t>
            </w:r>
            <w:r w:rsidR="00306158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 xml:space="preserve"> </w:t>
            </w:r>
            <w:r w:rsidR="00150339"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discontinuation</w:t>
            </w:r>
            <w:r w:rsidRPr="003C785B">
              <w:rPr>
                <w:rFonts w:ascii="Arial" w:hAnsi="Arial" w:cs="Arial"/>
                <w:color w:val="8EAADB" w:themeColor="accent1" w:themeTint="99"/>
                <w:kern w:val="0"/>
                <w:sz w:val="24"/>
                <w:szCs w:val="24"/>
              </w:rPr>
              <w:t>]</w:t>
            </w:r>
          </w:p>
        </w:tc>
      </w:tr>
    </w:tbl>
    <w:p w14:paraId="0E674DAD" w14:textId="77777777" w:rsidR="00150339" w:rsidRPr="000111E6" w:rsidRDefault="00150339" w:rsidP="00C72FF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0A09E2" w14:textId="77777777" w:rsidR="00080FA6" w:rsidRPr="000111E6" w:rsidRDefault="00080FA6" w:rsidP="0008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0111E6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Rationale for Treatment</w:t>
      </w:r>
    </w:p>
    <w:p w14:paraId="222A0782" w14:textId="59AF5BCD" w:rsidR="00080FA6" w:rsidRPr="000111E6" w:rsidRDefault="00080FA6" w:rsidP="0008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  <w:t>[</w:t>
      </w:r>
      <w:r w:rsidRPr="000111E6"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  <w:t xml:space="preserve">Provide your rationale for choosing </w:t>
      </w:r>
      <w:r w:rsidRPr="000111E6">
        <w:rPr>
          <w:rFonts w:ascii="Arial" w:eastAsia="Roboto-Regular" w:hAnsi="Arial" w:cs="Arial"/>
          <w:b/>
          <w:bCs/>
          <w:color w:val="8EAADB" w:themeColor="accent1" w:themeTint="99"/>
          <w:kern w:val="0"/>
          <w:sz w:val="24"/>
          <w:szCs w:val="24"/>
        </w:rPr>
        <w:t>SCEMBLIX</w:t>
      </w:r>
      <w:r w:rsidRPr="000111E6">
        <w:rPr>
          <w:rFonts w:ascii="Arial" w:hAnsi="Arial" w:cs="Arial"/>
          <w:b/>
          <w:bCs/>
          <w:i/>
          <w:iCs/>
          <w:color w:val="8EAADB" w:themeColor="accent1" w:themeTint="99"/>
          <w:kern w:val="0"/>
          <w:sz w:val="24"/>
          <w:szCs w:val="24"/>
        </w:rPr>
        <w:t>:</w:t>
      </w:r>
    </w:p>
    <w:p w14:paraId="4D4BE4DD" w14:textId="2EE28BA6" w:rsidR="00C72FFE" w:rsidRPr="000111E6" w:rsidRDefault="00C72FFE" w:rsidP="0098452C">
      <w:pPr>
        <w:pStyle w:val="ListParagraph"/>
        <w:numPr>
          <w:ilvl w:val="0"/>
          <w:numId w:val="2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Include clinical support for prescribing </w:t>
      </w:r>
      <w:r w:rsidR="000111E6" w:rsidRPr="000111E6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SCEMBLIX </w:t>
      </w:r>
      <w:r w:rsidR="000111E6" w:rsidRPr="000111E6">
        <w:rPr>
          <w:rFonts w:ascii="Arial" w:hAnsi="Arial" w:cs="Arial"/>
          <w:color w:val="8EAADB" w:themeColor="accent1" w:themeTint="99"/>
          <w:sz w:val="24"/>
          <w:szCs w:val="24"/>
        </w:rPr>
        <w:t>(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This may be clinical trial data found in the </w:t>
      </w:r>
      <w:r w:rsidR="004D36B5" w:rsidRPr="000111E6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SCEMBLIX 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Prescribing Information)</w:t>
      </w:r>
    </w:p>
    <w:p w14:paraId="7397D7F6" w14:textId="0246CDC2" w:rsidR="00C72FFE" w:rsidRPr="000111E6" w:rsidRDefault="00C72FFE" w:rsidP="0098452C">
      <w:pPr>
        <w:pStyle w:val="ListParagraph"/>
        <w:numPr>
          <w:ilvl w:val="0"/>
          <w:numId w:val="2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Detail any of the patient's comorbidities that could serve as contraindications to certain other treatments</w:t>
      </w:r>
    </w:p>
    <w:p w14:paraId="2344E4DE" w14:textId="2BFC85CD" w:rsidR="00C72FFE" w:rsidRPr="000111E6" w:rsidRDefault="00C72FFE" w:rsidP="0098452C">
      <w:pPr>
        <w:pStyle w:val="ListParagraph"/>
        <w:numPr>
          <w:ilvl w:val="0"/>
          <w:numId w:val="2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Explain why the health plan's preferred therapies are not appropriate for your patient</w:t>
      </w:r>
    </w:p>
    <w:p w14:paraId="7716B842" w14:textId="3C3DB8C0" w:rsidR="00C72FFE" w:rsidRPr="000111E6" w:rsidRDefault="00C72FFE" w:rsidP="004D36B5">
      <w:pPr>
        <w:pStyle w:val="ListParagraph"/>
        <w:numPr>
          <w:ilvl w:val="0"/>
          <w:numId w:val="2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If your patient is already taking </w:t>
      </w:r>
      <w:r w:rsidR="004D36B5" w:rsidRPr="000111E6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>SCEMBLIX</w:t>
      </w:r>
      <w:r w:rsidR="004D36B5"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, 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describe their response to </w:t>
      </w:r>
      <w:r w:rsidR="004D36B5" w:rsidRPr="000111E6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SCEMBLIX 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and explain why it is not in the best interest of your patient to switch</w:t>
      </w:r>
      <w:r w:rsidR="004D36B5"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 </w:t>
      </w: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>therapies</w:t>
      </w:r>
    </w:p>
    <w:p w14:paraId="32E35710" w14:textId="77777777" w:rsidR="00DD155E" w:rsidRPr="00DD155E" w:rsidRDefault="00C72FFE" w:rsidP="00DD155E">
      <w:pPr>
        <w:pStyle w:val="ListParagraph"/>
        <w:numPr>
          <w:ilvl w:val="0"/>
          <w:numId w:val="2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8EAADB" w:themeColor="accent1" w:themeTint="99"/>
          <w:sz w:val="24"/>
          <w:szCs w:val="24"/>
        </w:rPr>
        <w:t xml:space="preserve">Provide your professional opinion of the patient's likely prognosis or disease progression without treatment with </w:t>
      </w:r>
      <w:r w:rsidR="004D36B5" w:rsidRPr="000111E6">
        <w:rPr>
          <w:rFonts w:ascii="Arial" w:eastAsia="Roboto-Regular" w:hAnsi="Arial" w:cs="Arial"/>
          <w:color w:val="8EAADB" w:themeColor="accent1" w:themeTint="99"/>
          <w:kern w:val="0"/>
          <w:sz w:val="24"/>
          <w:szCs w:val="24"/>
        </w:rPr>
        <w:t xml:space="preserve">SCEMBLIX </w:t>
      </w:r>
    </w:p>
    <w:p w14:paraId="66190AC8" w14:textId="7EDE5803" w:rsidR="00C72FFE" w:rsidRPr="00DD155E" w:rsidRDefault="00C72FFE" w:rsidP="00DD155E">
      <w:pPr>
        <w:pStyle w:val="ListParagraph"/>
        <w:numPr>
          <w:ilvl w:val="0"/>
          <w:numId w:val="2"/>
        </w:numPr>
        <w:rPr>
          <w:rFonts w:ascii="Arial" w:hAnsi="Arial" w:cs="Arial"/>
          <w:color w:val="8EAADB" w:themeColor="accent1" w:themeTint="99"/>
          <w:sz w:val="24"/>
          <w:szCs w:val="24"/>
        </w:rPr>
      </w:pPr>
      <w:r w:rsidRPr="00DD155E">
        <w:rPr>
          <w:rFonts w:ascii="Arial" w:hAnsi="Arial" w:cs="Arial"/>
          <w:color w:val="8EAADB" w:themeColor="accent1" w:themeTint="99"/>
          <w:sz w:val="24"/>
          <w:szCs w:val="24"/>
        </w:rPr>
        <w:t xml:space="preserve">If you are writing this letter for an exception request, provide a statement of the </w:t>
      </w:r>
      <w:r w:rsidR="00E76DF2" w:rsidRPr="00DD155E">
        <w:rPr>
          <w:rFonts w:ascii="Arial" w:hAnsi="Arial" w:cs="Arial"/>
          <w:color w:val="8EAADB" w:themeColor="accent1" w:themeTint="99"/>
          <w:sz w:val="24"/>
          <w:szCs w:val="24"/>
        </w:rPr>
        <w:t>pa</w:t>
      </w:r>
      <w:r w:rsidR="00EC05CB" w:rsidRPr="00DD155E">
        <w:rPr>
          <w:rFonts w:ascii="Arial" w:hAnsi="Arial" w:cs="Arial"/>
          <w:color w:val="8EAADB" w:themeColor="accent1" w:themeTint="99"/>
          <w:sz w:val="24"/>
          <w:szCs w:val="24"/>
        </w:rPr>
        <w:t>tient</w:t>
      </w:r>
      <w:r w:rsidR="005F1639" w:rsidRPr="00DD155E">
        <w:rPr>
          <w:rFonts w:ascii="Arial" w:hAnsi="Arial" w:cs="Arial"/>
          <w:color w:val="8EAADB" w:themeColor="accent1" w:themeTint="99"/>
          <w:sz w:val="24"/>
          <w:szCs w:val="24"/>
        </w:rPr>
        <w:t>’s financial hardship when appropr</w:t>
      </w:r>
      <w:r w:rsidR="005F1639" w:rsidRPr="003C785B">
        <w:rPr>
          <w:rFonts w:ascii="Arial" w:hAnsi="Arial" w:cs="Arial"/>
          <w:color w:val="8EAADB" w:themeColor="accent1" w:themeTint="99"/>
          <w:sz w:val="24"/>
          <w:szCs w:val="24"/>
        </w:rPr>
        <w:t>iate</w:t>
      </w:r>
      <w:r w:rsidR="000111E6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</w:p>
    <w:p w14:paraId="29D9C8F2" w14:textId="2CB14709" w:rsidR="00172BD6" w:rsidRPr="000111E6" w:rsidRDefault="00172BD6" w:rsidP="00172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Given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[Patient's name]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current condition and treatment history, I believe SCEMBLIX is the most medically appropriate and necessary therapy to treat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[diagnosis]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for</w:t>
      </w:r>
    </w:p>
    <w:p w14:paraId="2665C8EC" w14:textId="50A13601" w:rsidR="00172BD6" w:rsidRPr="000111E6" w:rsidRDefault="00172BD6" w:rsidP="007B2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this patient</w:t>
      </w:r>
      <w:r w:rsidR="00680F35"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  <w:r w:rsidR="009C6322"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I have included</w:t>
      </w:r>
      <w:r w:rsidR="00BE2E3E"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the relevant medical notes supporting my recommendation.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Please feel free to contact me</w:t>
      </w:r>
      <w:r w:rsidR="00ED3B5D">
        <w:rPr>
          <w:rFonts w:ascii="Arial" w:hAnsi="Arial" w:cs="Arial"/>
          <w:color w:val="000000" w:themeColor="text1"/>
          <w:kern w:val="0"/>
          <w:sz w:val="24"/>
          <w:szCs w:val="24"/>
        </w:rPr>
        <w:t>,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[HCP name, NPI number]</w:t>
      </w:r>
      <w:r w:rsidR="003C785B" w:rsidRPr="003C785B">
        <w:rPr>
          <w:rFonts w:ascii="Arial" w:hAnsi="Arial" w:cs="Arial"/>
          <w:color w:val="000000" w:themeColor="text1"/>
          <w:kern w:val="0"/>
          <w:sz w:val="24"/>
          <w:szCs w:val="24"/>
        </w:rPr>
        <w:t>,</w:t>
      </w:r>
      <w:r w:rsidRPr="003C785B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by</w:t>
      </w:r>
      <w:r w:rsidR="00BE2E3E"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calling</w:t>
      </w: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 xml:space="preserve"> [office phone number]</w:t>
      </w:r>
      <w:r w:rsidRPr="003C785B">
        <w:rPr>
          <w:rFonts w:ascii="Arial" w:hAnsi="Arial" w:cs="Arial"/>
          <w:color w:val="B4C6E7" w:themeColor="accent1" w:themeTint="66"/>
          <w:kern w:val="0"/>
          <w:sz w:val="24"/>
          <w:szCs w:val="24"/>
        </w:rPr>
        <w:t xml:space="preserve"> </w:t>
      </w: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to answer any questions or </w:t>
      </w:r>
      <w:r w:rsidR="00AB695E"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participate in a peer-to-peer review discussing the necessity of </w:t>
      </w:r>
      <w:r w:rsidR="00AB695E" w:rsidRP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>SCEMBLIX</w:t>
      </w:r>
      <w:r w:rsidR="000111E6">
        <w:rPr>
          <w:rFonts w:ascii="Arial" w:eastAsia="Roboto-Regular" w:hAnsi="Arial" w:cs="Arial"/>
          <w:color w:val="000000" w:themeColor="text1"/>
          <w:kern w:val="0"/>
          <w:sz w:val="24"/>
          <w:szCs w:val="24"/>
        </w:rPr>
        <w:t xml:space="preserve"> </w:t>
      </w:r>
      <w:r w:rsidR="00AB695E" w:rsidRPr="000111E6">
        <w:rPr>
          <w:rFonts w:ascii="Arial" w:hAnsi="Arial" w:cs="Arial"/>
          <w:color w:val="000000" w:themeColor="text1"/>
          <w:sz w:val="24"/>
          <w:szCs w:val="24"/>
        </w:rPr>
        <w:t xml:space="preserve">for this patient. The coverage </w:t>
      </w:r>
      <w:r w:rsidR="007B2155" w:rsidRPr="000111E6">
        <w:rPr>
          <w:rFonts w:ascii="Arial" w:hAnsi="Arial" w:cs="Arial"/>
          <w:color w:val="000000" w:themeColor="text1"/>
          <w:sz w:val="24"/>
          <w:szCs w:val="24"/>
        </w:rPr>
        <w:t xml:space="preserve">determination decision may be faxed to </w:t>
      </w:r>
      <w:r w:rsidR="007B2155" w:rsidRPr="003C785B">
        <w:rPr>
          <w:rFonts w:ascii="Arial" w:hAnsi="Arial" w:cs="Arial"/>
          <w:color w:val="8EAADB" w:themeColor="accent1" w:themeTint="99"/>
          <w:sz w:val="24"/>
          <w:szCs w:val="24"/>
        </w:rPr>
        <w:t>[HCP fax number</w:t>
      </w:r>
      <w:r w:rsidR="007D027D"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] </w:t>
      </w:r>
      <w:r w:rsidR="007B2155" w:rsidRPr="000111E6">
        <w:rPr>
          <w:rFonts w:ascii="Arial" w:hAnsi="Arial" w:cs="Arial"/>
          <w:color w:val="000000" w:themeColor="text1"/>
          <w:sz w:val="24"/>
          <w:szCs w:val="24"/>
        </w:rPr>
        <w:t xml:space="preserve">or mailed to </w:t>
      </w:r>
      <w:r w:rsidR="007D027D" w:rsidRPr="003C785B">
        <w:rPr>
          <w:rFonts w:ascii="Arial" w:hAnsi="Arial" w:cs="Arial"/>
          <w:color w:val="8EAADB" w:themeColor="accent1" w:themeTint="99"/>
          <w:sz w:val="24"/>
          <w:szCs w:val="24"/>
        </w:rPr>
        <w:t>[</w:t>
      </w:r>
      <w:r w:rsidR="007B2155" w:rsidRPr="003C785B">
        <w:rPr>
          <w:rFonts w:ascii="Arial" w:hAnsi="Arial" w:cs="Arial"/>
          <w:color w:val="8EAADB" w:themeColor="accent1" w:themeTint="99"/>
          <w:sz w:val="24"/>
          <w:szCs w:val="24"/>
        </w:rPr>
        <w:t>HCP business office address</w:t>
      </w:r>
      <w:r w:rsidR="007D027D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  <w:r w:rsidR="007B2155" w:rsidRPr="003C785B">
        <w:rPr>
          <w:rFonts w:ascii="Arial" w:hAnsi="Arial" w:cs="Arial"/>
          <w:color w:val="000000" w:themeColor="text1"/>
          <w:sz w:val="24"/>
          <w:szCs w:val="24"/>
        </w:rPr>
        <w:t>.</w:t>
      </w:r>
      <w:r w:rsidR="007B2155"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 </w:t>
      </w:r>
      <w:r w:rsidR="007B2155" w:rsidRPr="000111E6">
        <w:rPr>
          <w:rFonts w:ascii="Arial" w:hAnsi="Arial" w:cs="Arial"/>
          <w:color w:val="000000" w:themeColor="text1"/>
          <w:sz w:val="24"/>
          <w:szCs w:val="24"/>
        </w:rPr>
        <w:t>I look forward to your timely approval.</w:t>
      </w:r>
    </w:p>
    <w:p w14:paraId="69BF95D6" w14:textId="0F3D50E0" w:rsidR="00C72FFE" w:rsidRPr="000111E6" w:rsidRDefault="00C72FFE" w:rsidP="00C72FF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E7792F" w14:textId="77777777" w:rsidR="00F14274" w:rsidRPr="000111E6" w:rsidRDefault="00F14274" w:rsidP="00F14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0111E6">
        <w:rPr>
          <w:rFonts w:ascii="Arial" w:hAnsi="Arial" w:cs="Arial"/>
          <w:color w:val="000000" w:themeColor="text1"/>
          <w:kern w:val="0"/>
          <w:sz w:val="24"/>
          <w:szCs w:val="24"/>
        </w:rPr>
        <w:t>Sincerely,</w:t>
      </w:r>
    </w:p>
    <w:p w14:paraId="3020B799" w14:textId="77777777" w:rsidR="00F14274" w:rsidRPr="000111E6" w:rsidRDefault="00F14274" w:rsidP="00F14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23032E8" w14:textId="43890E9D" w:rsidR="00F14274" w:rsidRPr="003C785B" w:rsidRDefault="00F14274" w:rsidP="00F14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[HCP name and signature]</w:t>
      </w:r>
    </w:p>
    <w:p w14:paraId="3E1DF5AD" w14:textId="77777777" w:rsidR="00F14274" w:rsidRPr="003C785B" w:rsidRDefault="00F14274" w:rsidP="00F14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EAADB" w:themeColor="accent1" w:themeTint="99"/>
          <w:kern w:val="0"/>
          <w:sz w:val="24"/>
          <w:szCs w:val="24"/>
        </w:rPr>
      </w:pPr>
      <w:r w:rsidRPr="003C785B">
        <w:rPr>
          <w:rFonts w:ascii="Arial" w:hAnsi="Arial" w:cs="Arial"/>
          <w:color w:val="8EAADB" w:themeColor="accent1" w:themeTint="99"/>
          <w:kern w:val="0"/>
          <w:sz w:val="24"/>
          <w:szCs w:val="24"/>
        </w:rPr>
        <w:t>[Specialty, name of practice, phone number]</w:t>
      </w:r>
    </w:p>
    <w:p w14:paraId="1E66D061" w14:textId="77777777" w:rsidR="00F14274" w:rsidRPr="000111E6" w:rsidRDefault="00F14274" w:rsidP="00F14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EF6E19F" w14:textId="5F6DC07A" w:rsidR="00B87109" w:rsidRPr="003C785B" w:rsidRDefault="00C72FFE" w:rsidP="00C72FFE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0111E6">
        <w:rPr>
          <w:rFonts w:ascii="Arial" w:hAnsi="Arial" w:cs="Arial"/>
          <w:color w:val="000000" w:themeColor="text1"/>
          <w:sz w:val="24"/>
          <w:szCs w:val="24"/>
        </w:rPr>
        <w:t xml:space="preserve">Encl: </w:t>
      </w: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[Medical records, </w:t>
      </w:r>
      <w:r w:rsidR="00DD155E" w:rsidRPr="003C785B">
        <w:rPr>
          <w:rFonts w:ascii="Arial" w:hAnsi="Arial" w:cs="Arial"/>
          <w:color w:val="8EAADB" w:themeColor="accent1" w:themeTint="99"/>
          <w:sz w:val="24"/>
          <w:szCs w:val="24"/>
        </w:rPr>
        <w:t>SCEMBLIX</w:t>
      </w:r>
      <w:r w:rsidR="003C785B" w:rsidRPr="003C785B">
        <w:rPr>
          <w:rFonts w:ascii="Arial" w:hAnsi="Arial" w:cs="Arial"/>
          <w:color w:val="8EAADB" w:themeColor="accent1" w:themeTint="99"/>
          <w:sz w:val="24"/>
          <w:szCs w:val="24"/>
          <w:vertAlign w:val="superscript"/>
        </w:rPr>
        <w:t>®</w:t>
      </w:r>
      <w:r w:rsid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 (asciminib) tablets</w:t>
      </w:r>
      <w:r w:rsidRPr="003C785B">
        <w:rPr>
          <w:rFonts w:ascii="Arial" w:hAnsi="Arial" w:cs="Arial"/>
          <w:color w:val="8EAADB" w:themeColor="accent1" w:themeTint="99"/>
          <w:sz w:val="24"/>
          <w:szCs w:val="24"/>
        </w:rPr>
        <w:t xml:space="preserve"> Prescribing Information</w:t>
      </w:r>
      <w:r w:rsidR="007D027D" w:rsidRPr="003C785B">
        <w:rPr>
          <w:rFonts w:ascii="Arial" w:hAnsi="Arial" w:cs="Arial"/>
          <w:color w:val="8EAADB" w:themeColor="accent1" w:themeTint="99"/>
          <w:sz w:val="24"/>
          <w:szCs w:val="24"/>
        </w:rPr>
        <w:t>]</w:t>
      </w:r>
    </w:p>
    <w:p w14:paraId="44536AE0" w14:textId="7E45F6B9" w:rsidR="00DB713F" w:rsidRDefault="00ED3B5D" w:rsidP="00C72FFE">
      <w:pPr>
        <w:rPr>
          <w:rFonts w:ascii="Arial" w:hAnsi="Arial" w:cs="Arial"/>
          <w:color w:val="48505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0279AF" wp14:editId="34104011">
            <wp:simplePos x="0" y="0"/>
            <wp:positionH relativeFrom="column">
              <wp:posOffset>-485775</wp:posOffset>
            </wp:positionH>
            <wp:positionV relativeFrom="paragraph">
              <wp:posOffset>375285</wp:posOffset>
            </wp:positionV>
            <wp:extent cx="1695450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51993" w14:textId="50EBB9DB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3C3A942D" w14:textId="77777777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4B9A966D" w14:textId="77777777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2EC44AE6" w14:textId="77777777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576C19E2" w14:textId="77777777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059C34B9" w14:textId="77777777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009C0798" w14:textId="77777777" w:rsidR="00DB713F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4"/>
          <w:szCs w:val="14"/>
        </w:rPr>
      </w:pPr>
    </w:p>
    <w:p w14:paraId="3F5087C6" w14:textId="549F5C12" w:rsidR="00DB713F" w:rsidRPr="003C785B" w:rsidRDefault="00DB713F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18"/>
          <w:szCs w:val="18"/>
        </w:rPr>
      </w:pPr>
      <w:r w:rsidRPr="003C785B">
        <w:rPr>
          <w:rFonts w:ascii="Roboto-Bold" w:hAnsi="Roboto-Bold" w:cs="Roboto-Bold"/>
          <w:b/>
          <w:bCs/>
          <w:kern w:val="0"/>
          <w:sz w:val="18"/>
          <w:szCs w:val="18"/>
        </w:rPr>
        <w:t>Novartis Pharmaceuticals Corporation</w:t>
      </w:r>
    </w:p>
    <w:p w14:paraId="4843119A" w14:textId="088E67DB" w:rsidR="003C785B" w:rsidRPr="003C785B" w:rsidRDefault="003C785B" w:rsidP="00DB713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kern w:val="0"/>
          <w:sz w:val="18"/>
          <w:szCs w:val="18"/>
        </w:rPr>
      </w:pPr>
      <w:r w:rsidRPr="003C785B">
        <w:rPr>
          <w:rFonts w:ascii="Roboto-Bold" w:hAnsi="Roboto-Bold" w:cs="Roboto-Bold"/>
          <w:kern w:val="0"/>
          <w:sz w:val="18"/>
          <w:szCs w:val="18"/>
        </w:rPr>
        <w:t>One Health Plaza</w:t>
      </w:r>
    </w:p>
    <w:p w14:paraId="30E47986" w14:textId="506274D3" w:rsidR="00DB713F" w:rsidRPr="003C785B" w:rsidRDefault="00DB713F" w:rsidP="00DB713F">
      <w:pPr>
        <w:rPr>
          <w:rFonts w:cstheme="minorHAnsi"/>
          <w:color w:val="000000" w:themeColor="text1"/>
          <w:sz w:val="18"/>
          <w:szCs w:val="18"/>
        </w:rPr>
      </w:pPr>
      <w:r w:rsidRPr="003C785B">
        <w:rPr>
          <w:rFonts w:eastAsia="Roboto-Regular" w:cstheme="minorHAnsi"/>
          <w:color w:val="000000" w:themeColor="text1"/>
          <w:kern w:val="0"/>
          <w:sz w:val="18"/>
          <w:szCs w:val="18"/>
        </w:rPr>
        <w:t>East Hanover, New Jersey 07936-1080                                            ©</w:t>
      </w:r>
      <w:r w:rsidR="00ED3B5D" w:rsidRPr="003C785B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</w:t>
      </w:r>
      <w:r w:rsidRPr="003C785B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2023 Novartis                             </w:t>
      </w:r>
      <w:r w:rsidR="003C785B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 </w:t>
      </w:r>
      <w:r w:rsidR="00367323" w:rsidRPr="003C785B">
        <w:rPr>
          <w:rFonts w:eastAsia="Roboto-Regular" w:cstheme="minorHAnsi"/>
          <w:color w:val="000000" w:themeColor="text1"/>
          <w:kern w:val="0"/>
          <w:sz w:val="18"/>
          <w:szCs w:val="18"/>
        </w:rPr>
        <w:t>11</w:t>
      </w:r>
      <w:r w:rsidRPr="003C785B">
        <w:rPr>
          <w:rFonts w:eastAsia="Roboto-Regular" w:cstheme="minorHAnsi"/>
          <w:color w:val="000000" w:themeColor="text1"/>
          <w:kern w:val="0"/>
          <w:sz w:val="18"/>
          <w:szCs w:val="18"/>
        </w:rPr>
        <w:t xml:space="preserve">/23                                 </w:t>
      </w:r>
      <w:r w:rsidR="00367323" w:rsidRPr="003C785B">
        <w:rPr>
          <w:rFonts w:eastAsia="Roboto-Regular" w:cstheme="minorHAnsi"/>
          <w:color w:val="000000" w:themeColor="text1"/>
          <w:kern w:val="0"/>
          <w:sz w:val="18"/>
          <w:szCs w:val="18"/>
        </w:rPr>
        <w:t>317246</w:t>
      </w:r>
    </w:p>
    <w:sectPr w:rsidR="00DB713F" w:rsidRPr="003C785B" w:rsidSect="00DB713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F57D6"/>
    <w:multiLevelType w:val="hybridMultilevel"/>
    <w:tmpl w:val="D2B8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6563"/>
    <w:multiLevelType w:val="hybridMultilevel"/>
    <w:tmpl w:val="CB48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51FC"/>
    <w:multiLevelType w:val="hybridMultilevel"/>
    <w:tmpl w:val="D44C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39313">
    <w:abstractNumId w:val="1"/>
  </w:num>
  <w:num w:numId="2" w16cid:durableId="1944996235">
    <w:abstractNumId w:val="0"/>
  </w:num>
  <w:num w:numId="3" w16cid:durableId="11864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FE"/>
    <w:rsid w:val="000111E6"/>
    <w:rsid w:val="00080FA6"/>
    <w:rsid w:val="00091894"/>
    <w:rsid w:val="00106BE8"/>
    <w:rsid w:val="00150339"/>
    <w:rsid w:val="00172BD6"/>
    <w:rsid w:val="001B3408"/>
    <w:rsid w:val="002609E6"/>
    <w:rsid w:val="00295720"/>
    <w:rsid w:val="002A424C"/>
    <w:rsid w:val="00306158"/>
    <w:rsid w:val="00367323"/>
    <w:rsid w:val="0037348C"/>
    <w:rsid w:val="003C2629"/>
    <w:rsid w:val="003C785B"/>
    <w:rsid w:val="004106F7"/>
    <w:rsid w:val="0046582F"/>
    <w:rsid w:val="00492D40"/>
    <w:rsid w:val="004D36B5"/>
    <w:rsid w:val="004F19F9"/>
    <w:rsid w:val="00537935"/>
    <w:rsid w:val="005842AB"/>
    <w:rsid w:val="005F1639"/>
    <w:rsid w:val="00680F35"/>
    <w:rsid w:val="007467FB"/>
    <w:rsid w:val="0076015F"/>
    <w:rsid w:val="00797687"/>
    <w:rsid w:val="007A6DFD"/>
    <w:rsid w:val="007B2155"/>
    <w:rsid w:val="007D027D"/>
    <w:rsid w:val="0091132C"/>
    <w:rsid w:val="0098407E"/>
    <w:rsid w:val="0098452C"/>
    <w:rsid w:val="00995977"/>
    <w:rsid w:val="009C6322"/>
    <w:rsid w:val="009C641C"/>
    <w:rsid w:val="00AA1DC0"/>
    <w:rsid w:val="00AB695E"/>
    <w:rsid w:val="00B44AA8"/>
    <w:rsid w:val="00B87109"/>
    <w:rsid w:val="00BB7DA1"/>
    <w:rsid w:val="00BE2C09"/>
    <w:rsid w:val="00BE2E3E"/>
    <w:rsid w:val="00C32E67"/>
    <w:rsid w:val="00C72FFE"/>
    <w:rsid w:val="00C9651F"/>
    <w:rsid w:val="00CB586A"/>
    <w:rsid w:val="00DB713F"/>
    <w:rsid w:val="00DD155E"/>
    <w:rsid w:val="00DD4E80"/>
    <w:rsid w:val="00E76DF2"/>
    <w:rsid w:val="00EA259D"/>
    <w:rsid w:val="00EC05CB"/>
    <w:rsid w:val="00ED3B5D"/>
    <w:rsid w:val="00F14274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70FAC"/>
  <w15:chartTrackingRefBased/>
  <w15:docId w15:val="{EA6A385C-4752-4BBC-B730-D2C0621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2C"/>
    <w:pPr>
      <w:ind w:left="720"/>
      <w:contextualSpacing/>
    </w:pPr>
  </w:style>
  <w:style w:type="table" w:styleId="TableGrid">
    <w:name w:val="Table Grid"/>
    <w:basedOn w:val="TableNormal"/>
    <w:uiPriority w:val="39"/>
    <w:rsid w:val="0015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Levin (MS, She/Her)</dc:creator>
  <cp:keywords/>
  <dc:description/>
  <cp:lastModifiedBy>Schneider, Dana (NYC-ART)</cp:lastModifiedBy>
  <cp:revision>2</cp:revision>
  <cp:lastPrinted>2023-09-15T14:58:00Z</cp:lastPrinted>
  <dcterms:created xsi:type="dcterms:W3CDTF">2024-09-06T13:59:00Z</dcterms:created>
  <dcterms:modified xsi:type="dcterms:W3CDTF">2024-09-06T13:59:00Z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f27d730c-7382-47bf-afb2-57edf6ba63d5</vt:lpwstr>
  </property>
  <property fmtid="{D5CDD505-2E9C-101B-9397-08002B2CF9AE}" pid="3" name="_DocHome">
    <vt:i4>397650276</vt:i4>
  </property>
</Properties>
</file>