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99DC2" w14:textId="7C5235D0" w:rsidR="007C19F7" w:rsidRDefault="007C19F7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  <w:r>
        <w:rPr>
          <w:rFonts w:ascii="Arial" w:eastAsia="Roboto-Regular" w:hAnsi="Arial" w:cs="Arial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992E23" wp14:editId="78CD882C">
            <wp:simplePos x="0" y="0"/>
            <wp:positionH relativeFrom="margin">
              <wp:posOffset>0</wp:posOffset>
            </wp:positionH>
            <wp:positionV relativeFrom="paragraph">
              <wp:posOffset>85090</wp:posOffset>
            </wp:positionV>
            <wp:extent cx="1718945" cy="383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957728" w14:textId="7FEDF34C" w:rsidR="007C19F7" w:rsidRDefault="007C19F7" w:rsidP="007C19F7">
      <w:pPr>
        <w:autoSpaceDE w:val="0"/>
        <w:autoSpaceDN w:val="0"/>
        <w:adjustRightInd w:val="0"/>
        <w:spacing w:after="0" w:line="240" w:lineRule="auto"/>
        <w:ind w:left="2160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B4F5E1" wp14:editId="669B996D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704975" cy="4095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31A7C" w14:textId="2719AC64" w:rsidR="007C19F7" w:rsidRDefault="007C19F7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</w:p>
    <w:p w14:paraId="1E90FC25" w14:textId="77777777" w:rsidR="007C19F7" w:rsidRDefault="007C19F7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</w:p>
    <w:p w14:paraId="362DF0CA" w14:textId="77777777" w:rsidR="007C19F7" w:rsidRDefault="007C19F7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</w:p>
    <w:p w14:paraId="7B4B98EB" w14:textId="77777777" w:rsidR="00041B79" w:rsidRDefault="00041B79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</w:p>
    <w:p w14:paraId="2E40CE22" w14:textId="3A1FC51C" w:rsidR="00C377C8" w:rsidRPr="007C19F7" w:rsidRDefault="00C377C8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  <w:r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NOTE: This Sample Letter of Appeal is a template to help you write your own letter to health plans. </w:t>
      </w:r>
      <w:r w:rsidR="006323B2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>B</w:t>
      </w:r>
      <w:r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>racketed copy</w:t>
      </w:r>
      <w:r w:rsidR="00B13662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 </w:t>
      </w:r>
      <w:r w:rsidR="006323B2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in blue font color </w:t>
      </w:r>
      <w:r w:rsidR="00B13662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is to be </w:t>
      </w:r>
      <w:r w:rsidR="002036D0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>updated</w:t>
      </w:r>
      <w:r w:rsidR="004B3E02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>,</w:t>
      </w:r>
      <w:r w:rsidR="00B13662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 reflecting relevant inf</w:t>
      </w:r>
      <w:r w:rsidR="002036D0" w:rsidRPr="007C19F7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>ormation for you, your practice, and your patient.</w:t>
      </w:r>
    </w:p>
    <w:p w14:paraId="7AF0FDE2" w14:textId="77777777" w:rsidR="002036D0" w:rsidRPr="008A777E" w:rsidRDefault="002036D0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5CA2B677" w14:textId="6B5187D2" w:rsidR="005E610E" w:rsidRPr="008A777E" w:rsidRDefault="005E610E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  <w:r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SCEMBLIX Sample </w:t>
      </w:r>
      <w:r w:rsidR="007C19F7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Letter of </w:t>
      </w:r>
      <w:r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Appeal </w:t>
      </w:r>
    </w:p>
    <w:p w14:paraId="693ED708" w14:textId="77777777" w:rsidR="005E610E" w:rsidRPr="008A777E" w:rsidRDefault="005E610E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2ACC4C03" w14:textId="0E3E6484" w:rsidR="005E610E" w:rsidRPr="0052438A" w:rsidRDefault="005E610E" w:rsidP="0083454C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[Date]</w:t>
      </w:r>
      <w:r w:rsidR="0083454C"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ab/>
      </w:r>
    </w:p>
    <w:p w14:paraId="0FA8100F" w14:textId="078D7860" w:rsidR="00B76E73" w:rsidRPr="0052438A" w:rsidRDefault="00B76E73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[Medical Director’s </w:t>
      </w:r>
      <w:r w:rsidR="009B645B"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n</w:t>
      </w: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ame]</w:t>
      </w:r>
    </w:p>
    <w:p w14:paraId="7A8CDD76" w14:textId="387F88B0" w:rsidR="005E610E" w:rsidRPr="0052438A" w:rsidRDefault="005E610E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</w:t>
      </w:r>
      <w:r w:rsidR="00041B79"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Health plan</w:t>
      </w: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]</w:t>
      </w:r>
    </w:p>
    <w:p w14:paraId="1DEBDC8C" w14:textId="46C4B441" w:rsidR="005E610E" w:rsidRPr="0052438A" w:rsidRDefault="005E610E" w:rsidP="00FE3E42">
      <w:pPr>
        <w:spacing w:after="0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</w:t>
      </w:r>
      <w:r w:rsidR="00041B79"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Address]</w:t>
      </w:r>
    </w:p>
    <w:p w14:paraId="4826AB96" w14:textId="77777777" w:rsidR="007B2127" w:rsidRPr="008A777E" w:rsidRDefault="007B2127" w:rsidP="00FE3E42">
      <w:pPr>
        <w:spacing w:after="0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09432F58" w14:textId="1C384939" w:rsidR="007B2127" w:rsidRPr="0052438A" w:rsidRDefault="007B2127" w:rsidP="007B2127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7B2127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Re: </w:t>
      </w: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[Patient’s </w:t>
      </w:r>
      <w:r w:rsidR="009B645B"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n</w:t>
      </w: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ame]</w:t>
      </w:r>
    </w:p>
    <w:p w14:paraId="717C01D5" w14:textId="77777777" w:rsidR="007B2127" w:rsidRPr="0052438A" w:rsidRDefault="007B2127" w:rsidP="007B2127">
      <w:pPr>
        <w:autoSpaceDE w:val="0"/>
        <w:autoSpaceDN w:val="0"/>
        <w:adjustRightInd w:val="0"/>
        <w:spacing w:after="0" w:line="240" w:lineRule="auto"/>
        <w:ind w:firstLine="450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[Policy number, ID, group number] </w:t>
      </w:r>
    </w:p>
    <w:p w14:paraId="536D7A63" w14:textId="475D6501" w:rsidR="007B2127" w:rsidRPr="0052438A" w:rsidRDefault="007B2127" w:rsidP="007B2127">
      <w:pPr>
        <w:autoSpaceDE w:val="0"/>
        <w:autoSpaceDN w:val="0"/>
        <w:adjustRightInd w:val="0"/>
        <w:spacing w:after="0" w:line="240" w:lineRule="auto"/>
        <w:ind w:firstLine="450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[Date of </w:t>
      </w:r>
      <w:r w:rsidR="009B645B"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B</w:t>
      </w: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irth]</w:t>
      </w:r>
    </w:p>
    <w:p w14:paraId="6CE72EBA" w14:textId="77777777" w:rsidR="007B2127" w:rsidRDefault="007B2127" w:rsidP="007B2127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6B3B6287" w14:textId="34BE9367" w:rsidR="003B3281" w:rsidRDefault="0052438A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  <w:r w:rsidRPr="0052438A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Dear </w:t>
      </w:r>
      <w:r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[Medical Director's Name/Other]</w:t>
      </w:r>
      <w:r w:rsidRPr="0052438A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,</w:t>
      </w:r>
    </w:p>
    <w:p w14:paraId="6CA15095" w14:textId="77777777" w:rsidR="0052438A" w:rsidRPr="008A777E" w:rsidRDefault="0052438A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085E0C3F" w14:textId="4D4FE7BC" w:rsidR="003B3281" w:rsidRPr="008A777E" w:rsidRDefault="003B3281" w:rsidP="005E6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My name is </w:t>
      </w:r>
      <w:r w:rsidR="00942391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HCP's name</w:t>
      </w:r>
      <w:r w:rsidR="001F7027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,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and I am a </w:t>
      </w:r>
      <w:r w:rsidR="001F7027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medical specialty</w:t>
      </w:r>
      <w:r w:rsidR="00380C0B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caring for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[Patient's name</w:t>
      </w:r>
      <w:r w:rsidR="00380C0B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, who is currently a member of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[health plan</w:t>
      </w:r>
      <w:r w:rsidR="00380C0B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="00332D62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.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 prescribed </w:t>
      </w:r>
      <w:r w:rsidR="00226BE8"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SCEMBLIX</w:t>
      </w:r>
      <w:r w:rsidR="0052438A" w:rsidRPr="0052438A">
        <w:rPr>
          <w:rFonts w:ascii="Arial" w:eastAsia="Roboto-Regular" w:hAnsi="Arial" w:cs="Arial"/>
          <w:color w:val="000000" w:themeColor="text1"/>
          <w:kern w:val="0"/>
          <w:sz w:val="24"/>
          <w:szCs w:val="24"/>
          <w:vertAlign w:val="superscript"/>
        </w:rPr>
        <w:t>®</w:t>
      </w:r>
      <w:r w:rsidR="0052438A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(asciminib) tablets</w:t>
      </w:r>
      <w:r w:rsidR="00226BE8"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for this pat</w:t>
      </w:r>
      <w:r w:rsidR="00380C0B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i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ent</w:t>
      </w:r>
      <w:r w:rsidR="006A562A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to treat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[diagnosis and ICD-10 code</w:t>
      </w:r>
      <w:r w:rsidR="00226BE8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and submitted a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[Prior Authorization/Formulary Exception Request/Tiering Exception Request</w:t>
      </w:r>
      <w:r w:rsidR="00B23008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on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[date of submission</w:t>
      </w:r>
      <w:r w:rsidR="00B23008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="00BE08A0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.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The</w:t>
      </w:r>
      <w:r w:rsidR="00B23008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request was denied on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[date of denial and reference number</w:t>
      </w:r>
      <w:r w:rsidR="00A44A7D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and the reason given was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Pr="008A777E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reason from the health plan's denial letter</w:t>
      </w:r>
      <w:r w:rsidR="004C1274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. I request a formal appeal of your</w:t>
      </w:r>
      <w:r w:rsidR="00B23008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denial </w:t>
      </w:r>
      <w:r w:rsidR="006B0142">
        <w:rPr>
          <w:rFonts w:ascii="Arial" w:hAnsi="Arial" w:cs="Arial"/>
          <w:color w:val="000000" w:themeColor="text1"/>
          <w:kern w:val="0"/>
          <w:sz w:val="24"/>
          <w:szCs w:val="24"/>
        </w:rPr>
        <w:t>for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F61F0E"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SCEMBLIX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based on</w:t>
      </w:r>
      <w:r w:rsidRPr="008A777E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my review of the patient's diagnosis, care plan, and clinical guidelines for treatment. I maintain that </w:t>
      </w:r>
      <w:r w:rsidR="00F61F0E"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SCEMBLIX </w:t>
      </w:r>
      <w:r w:rsidR="008A777E">
        <w:rPr>
          <w:rFonts w:ascii="Arial" w:hAnsi="Arial" w:cs="Arial"/>
          <w:color w:val="000000" w:themeColor="text1"/>
          <w:kern w:val="0"/>
          <w:sz w:val="24"/>
          <w:szCs w:val="24"/>
        </w:rPr>
        <w:t>is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the appropriate therapy</w:t>
      </w:r>
      <w:r w:rsidR="00F61F0E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f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or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Pr="008A777E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Patient's name</w:t>
      </w:r>
      <w:r w:rsidR="00F61F0E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. The following information supports my recommendation for treatment with </w:t>
      </w:r>
      <w:r w:rsidR="00F61F0E"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SCEMBLIX</w:t>
      </w:r>
      <w:r w:rsidR="00767587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:</w:t>
      </w:r>
    </w:p>
    <w:p w14:paraId="4546B071" w14:textId="77777777" w:rsidR="005E610E" w:rsidRPr="008A777E" w:rsidRDefault="005E610E" w:rsidP="005E610E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0DC5A18B" w14:textId="7FDE9A48" w:rsidR="0098407E" w:rsidRPr="008A777E" w:rsidRDefault="0098407E" w:rsidP="009E151D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230AE7AB" w14:textId="0F255EC6" w:rsidR="00DE6F54" w:rsidRPr="008A777E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8A777E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Summary of Patient's </w:t>
      </w:r>
      <w:r w:rsidR="009E151D" w:rsidRPr="008A777E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Medical</w:t>
      </w:r>
      <w:r w:rsidRPr="008A777E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History and Diagnosis</w:t>
      </w:r>
    </w:p>
    <w:p w14:paraId="566C7838" w14:textId="77777777" w:rsidR="009E151D" w:rsidRPr="008A777E" w:rsidRDefault="009E151D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7466609D" w14:textId="65EB91A5" w:rsidR="00DE6F54" w:rsidRPr="00520D7A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Pr="00520D7A"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  <w:t xml:space="preserve">Include a summary of the patient's diagnosis and current condition: </w:t>
      </w:r>
      <w:r w:rsidR="006B0142" w:rsidRPr="006B0142">
        <w:rPr>
          <w:rFonts w:ascii="Arial" w:hAnsi="Arial" w:cs="Arial"/>
          <w:i/>
          <w:iCs/>
          <w:color w:val="8EAADB" w:themeColor="accent1" w:themeTint="99"/>
          <w:kern w:val="0"/>
          <w:sz w:val="24"/>
          <w:szCs w:val="24"/>
        </w:rPr>
        <w:t xml:space="preserve">Be sure to attach relevant medical records that support this information.  </w:t>
      </w:r>
    </w:p>
    <w:p w14:paraId="7979D9AF" w14:textId="77777777" w:rsidR="00CD5273" w:rsidRPr="00520D7A" w:rsidRDefault="00CD5273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EAADB" w:themeColor="accent1" w:themeTint="99"/>
          <w:kern w:val="0"/>
          <w:sz w:val="24"/>
          <w:szCs w:val="24"/>
        </w:rPr>
      </w:pPr>
    </w:p>
    <w:p w14:paraId="16954A8B" w14:textId="7DAC8CFC" w:rsidR="00DE6F54" w:rsidRPr="00520D7A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EAADB" w:themeColor="accent1" w:themeTint="99"/>
          <w:kern w:val="0"/>
          <w:sz w:val="24"/>
          <w:szCs w:val="24"/>
        </w:rPr>
      </w:pPr>
      <w:r w:rsidRPr="00520D7A">
        <w:rPr>
          <w:rFonts w:ascii="Arial" w:hAnsi="Arial" w:cs="Arial"/>
          <w:i/>
          <w:iCs/>
          <w:color w:val="8EAADB" w:themeColor="accent1" w:themeTint="99"/>
          <w:kern w:val="0"/>
          <w:sz w:val="24"/>
          <w:szCs w:val="24"/>
        </w:rPr>
        <w:t xml:space="preserve">The following topics </w:t>
      </w:r>
      <w:r w:rsidR="00EA518C">
        <w:rPr>
          <w:rFonts w:ascii="Arial" w:hAnsi="Arial" w:cs="Arial"/>
          <w:i/>
          <w:iCs/>
          <w:color w:val="8EAADB" w:themeColor="accent1" w:themeTint="99"/>
          <w:kern w:val="0"/>
          <w:sz w:val="24"/>
          <w:szCs w:val="24"/>
        </w:rPr>
        <w:t>are</w:t>
      </w:r>
      <w:r w:rsidRPr="00520D7A">
        <w:rPr>
          <w:rFonts w:ascii="Arial" w:hAnsi="Arial" w:cs="Arial"/>
          <w:i/>
          <w:iCs/>
          <w:color w:val="8EAADB" w:themeColor="accent1" w:themeTint="99"/>
          <w:kern w:val="0"/>
          <w:sz w:val="24"/>
          <w:szCs w:val="24"/>
        </w:rPr>
        <w:t xml:space="preserve"> examples of information you may want to include:</w:t>
      </w:r>
    </w:p>
    <w:p w14:paraId="7859725C" w14:textId="0D3E371F" w:rsidR="00DE6F54" w:rsidRPr="00520D7A" w:rsidRDefault="00DE6F54" w:rsidP="009E1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Patient's diagnosis and date of diagnosis</w:t>
      </w:r>
    </w:p>
    <w:p w14:paraId="1A8538A6" w14:textId="6372AEE1" w:rsidR="00DE6F54" w:rsidRPr="00520D7A" w:rsidRDefault="00DE6F54" w:rsidP="009E1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Documentation that other diagnoses have been excluded</w:t>
      </w:r>
    </w:p>
    <w:p w14:paraId="03DAEA49" w14:textId="77AD6B8C" w:rsidR="00DE6F54" w:rsidRPr="00520D7A" w:rsidRDefault="00F90655" w:rsidP="009E1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="00DE6F54"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Disease/condition</w:t>
      </w:r>
      <w:r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="00DE6F54"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test results</w:t>
      </w:r>
    </w:p>
    <w:p w14:paraId="005AABEB" w14:textId="19B0C679" w:rsidR="00DE6F54" w:rsidRPr="00520D7A" w:rsidRDefault="00DE6F54" w:rsidP="009E1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Measurement tool/scale results (if applicable)</w:t>
      </w:r>
    </w:p>
    <w:p w14:paraId="31820F18" w14:textId="718663E1" w:rsidR="00DE6F54" w:rsidRPr="00520D7A" w:rsidRDefault="00DE6F54" w:rsidP="009E1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Persistent, troublesome disease/condition aspects or symptoms (if applicable)</w:t>
      </w:r>
    </w:p>
    <w:p w14:paraId="2B418596" w14:textId="77777777" w:rsidR="00EA518C" w:rsidRDefault="00DE6F54" w:rsidP="009E1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0D7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lastRenderedPageBreak/>
        <w:t>Disease-specific documentation</w:t>
      </w:r>
    </w:p>
    <w:p w14:paraId="735B7FFC" w14:textId="03C857D3" w:rsidR="00DE6F54" w:rsidRPr="00520D7A" w:rsidRDefault="00EA518C" w:rsidP="009E1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Any additional information the provider deems </w:t>
      </w:r>
      <w:r w:rsidRPr="00EA518C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relevant</w:t>
      </w:r>
      <w:r w:rsidR="00F24FDB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</w:p>
    <w:p w14:paraId="5B6F9D48" w14:textId="77777777" w:rsidR="009E151D" w:rsidRPr="008A777E" w:rsidRDefault="009E151D" w:rsidP="00CD5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1849CA34" w14:textId="4A979806" w:rsidR="00DE6F54" w:rsidRPr="008A777E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8A777E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Treatment History</w:t>
      </w:r>
    </w:p>
    <w:p w14:paraId="61DEF6D8" w14:textId="77777777" w:rsidR="00DE6F54" w:rsidRPr="0052438A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Pr="0052438A"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  <w:t>Include a summary of your patient's treatment history:</w:t>
      </w:r>
    </w:p>
    <w:p w14:paraId="1B59D227" w14:textId="77777777" w:rsidR="00CD5273" w:rsidRPr="0052438A" w:rsidRDefault="00CD5273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</w:pPr>
    </w:p>
    <w:p w14:paraId="41B0A106" w14:textId="30A975C8" w:rsidR="00DE6F54" w:rsidRPr="0052438A" w:rsidRDefault="00DE6F54" w:rsidP="00862E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Provide a comprehensive list of previous therapies used, </w:t>
      </w:r>
      <w:r w:rsidR="009E151D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duration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of therapy, and reason for discontinuation</w:t>
      </w:r>
    </w:p>
    <w:p w14:paraId="301E33E1" w14:textId="70183A04" w:rsidR="00DE6F54" w:rsidRPr="0052438A" w:rsidRDefault="00DE6F54" w:rsidP="00862E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Specify which treatments the patient has tried and failed</w:t>
      </w:r>
    </w:p>
    <w:p w14:paraId="02CBB025" w14:textId="27511650" w:rsidR="00DE6F54" w:rsidRPr="0052438A" w:rsidRDefault="00DE6F54" w:rsidP="004F14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Confirm </w:t>
      </w:r>
      <w:r w:rsidR="00EA518C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if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the patient has not received adequate results from any previous treatment</w:t>
      </w:r>
      <w:r w:rsidR="00520D7A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</w:p>
    <w:p w14:paraId="3DF4B6F9" w14:textId="1E35D8B6" w:rsidR="00AD34F5" w:rsidRPr="008A777E" w:rsidRDefault="00AD34F5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14F0" w:rsidRPr="008A777E" w14:paraId="159E08F6" w14:textId="77777777" w:rsidTr="00AD34F5">
        <w:tc>
          <w:tcPr>
            <w:tcW w:w="3116" w:type="dxa"/>
          </w:tcPr>
          <w:p w14:paraId="713D9193" w14:textId="17FDEAE1" w:rsidR="004F14F0" w:rsidRPr="004F14F0" w:rsidRDefault="004F14F0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4F14F0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Previous therapy</w:t>
            </w:r>
          </w:p>
        </w:tc>
        <w:tc>
          <w:tcPr>
            <w:tcW w:w="3117" w:type="dxa"/>
          </w:tcPr>
          <w:p w14:paraId="620696C8" w14:textId="45CBDB43" w:rsidR="004F14F0" w:rsidRPr="004F14F0" w:rsidRDefault="004F14F0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4F14F0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Duration of therapy</w:t>
            </w:r>
          </w:p>
        </w:tc>
        <w:tc>
          <w:tcPr>
            <w:tcW w:w="3117" w:type="dxa"/>
          </w:tcPr>
          <w:p w14:paraId="31D36387" w14:textId="38DC411E" w:rsidR="004F14F0" w:rsidRPr="004F14F0" w:rsidRDefault="004F14F0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4F14F0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Reason for</w:t>
            </w:r>
            <w:r w:rsidRPr="004F14F0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F14F0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discontinuation</w:t>
            </w:r>
          </w:p>
        </w:tc>
      </w:tr>
      <w:tr w:rsidR="008A777E" w:rsidRPr="008A777E" w14:paraId="5FB6696A" w14:textId="77777777" w:rsidTr="00AD34F5">
        <w:tc>
          <w:tcPr>
            <w:tcW w:w="3116" w:type="dxa"/>
          </w:tcPr>
          <w:p w14:paraId="4EBA8DB4" w14:textId="3DA60507" w:rsidR="00AD34F5" w:rsidRPr="0052438A" w:rsidRDefault="00767587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AD34F5"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BRAND dose, frequency</w:t>
            </w: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65DB0748" w14:textId="3D2D64C7" w:rsidR="00AD34F5" w:rsidRPr="0052438A" w:rsidRDefault="00767587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AD34F5"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days/weeks/months/years</w:t>
            </w: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1EB34DA5" w14:textId="7D7FF264" w:rsidR="00AD34F5" w:rsidRPr="0052438A" w:rsidRDefault="00767587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AD34F5"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Reason for discontinuation</w:t>
            </w: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</w:tr>
      <w:tr w:rsidR="00AD34F5" w:rsidRPr="008A777E" w14:paraId="3B777FAF" w14:textId="77777777" w:rsidTr="00AD34F5">
        <w:tc>
          <w:tcPr>
            <w:tcW w:w="3116" w:type="dxa"/>
          </w:tcPr>
          <w:p w14:paraId="73F6E35E" w14:textId="5C39A2CE" w:rsidR="00AD34F5" w:rsidRPr="0052438A" w:rsidRDefault="00767587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EAADB" w:themeColor="accent1" w:themeTint="99"/>
                <w:kern w:val="0"/>
                <w:sz w:val="24"/>
                <w:szCs w:val="24"/>
              </w:rPr>
            </w:pP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AD34F5"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BRAND dose, frequency</w:t>
            </w: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617D8183" w14:textId="27001EEA" w:rsidR="00AD34F5" w:rsidRPr="0052438A" w:rsidRDefault="00767587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AD34F5"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days/weeks/months/years</w:t>
            </w: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26DE5BE1" w14:textId="2531F142" w:rsidR="00AD34F5" w:rsidRPr="0052438A" w:rsidRDefault="00767587" w:rsidP="00DE6F54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AD34F5"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Reason for discontinuation</w:t>
            </w:r>
            <w:r w:rsidRPr="0052438A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</w:tr>
    </w:tbl>
    <w:p w14:paraId="060A7FC5" w14:textId="12C77C16" w:rsidR="00DE6F54" w:rsidRPr="008A777E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D835988" w14:textId="77777777" w:rsidR="00CD5273" w:rsidRPr="008A777E" w:rsidRDefault="00CD5273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BD4530D" w14:textId="254965C8" w:rsidR="00DE6F54" w:rsidRPr="008A777E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8A777E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Rationale for Treatment</w:t>
      </w:r>
    </w:p>
    <w:p w14:paraId="7E340FE9" w14:textId="3C8E0D61" w:rsidR="00CD5273" w:rsidRPr="008E680C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B4C6E7" w:themeColor="accent1" w:themeTint="66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</w:t>
      </w:r>
      <w:r w:rsidRPr="008E680C">
        <w:rPr>
          <w:rFonts w:ascii="Arial" w:hAnsi="Arial" w:cs="Arial"/>
          <w:b/>
          <w:bCs/>
          <w:i/>
          <w:iCs/>
          <w:color w:val="B4C6E7" w:themeColor="accent1" w:themeTint="66"/>
          <w:kern w:val="0"/>
          <w:sz w:val="24"/>
          <w:szCs w:val="24"/>
        </w:rPr>
        <w:t xml:space="preserve">Provide </w:t>
      </w:r>
      <w:r w:rsidR="00862E97" w:rsidRPr="008E680C">
        <w:rPr>
          <w:rFonts w:ascii="Arial" w:hAnsi="Arial" w:cs="Arial"/>
          <w:b/>
          <w:bCs/>
          <w:i/>
          <w:iCs/>
          <w:color w:val="B4C6E7" w:themeColor="accent1" w:themeTint="66"/>
          <w:kern w:val="0"/>
          <w:sz w:val="24"/>
          <w:szCs w:val="24"/>
        </w:rPr>
        <w:t>your rationale</w:t>
      </w:r>
      <w:r w:rsidRPr="008E680C">
        <w:rPr>
          <w:rFonts w:ascii="Arial" w:hAnsi="Arial" w:cs="Arial"/>
          <w:b/>
          <w:bCs/>
          <w:i/>
          <w:iCs/>
          <w:color w:val="B4C6E7" w:themeColor="accent1" w:themeTint="66"/>
          <w:kern w:val="0"/>
          <w:sz w:val="24"/>
          <w:szCs w:val="24"/>
        </w:rPr>
        <w:t xml:space="preserve"> for choosing </w:t>
      </w:r>
      <w:r w:rsidR="00BF2A43" w:rsidRPr="008E680C">
        <w:rPr>
          <w:rFonts w:ascii="Arial" w:eastAsia="Roboto-Regular" w:hAnsi="Arial" w:cs="Arial"/>
          <w:b/>
          <w:bCs/>
          <w:color w:val="B4C6E7" w:themeColor="accent1" w:themeTint="66"/>
          <w:kern w:val="0"/>
          <w:sz w:val="24"/>
          <w:szCs w:val="24"/>
        </w:rPr>
        <w:t>SCEMBLIX</w:t>
      </w:r>
      <w:r w:rsidRPr="008E680C">
        <w:rPr>
          <w:rFonts w:ascii="Arial" w:hAnsi="Arial" w:cs="Arial"/>
          <w:b/>
          <w:bCs/>
          <w:i/>
          <w:iCs/>
          <w:color w:val="B4C6E7" w:themeColor="accent1" w:themeTint="66"/>
          <w:kern w:val="0"/>
          <w:sz w:val="24"/>
          <w:szCs w:val="24"/>
        </w:rPr>
        <w:t>:</w:t>
      </w:r>
    </w:p>
    <w:p w14:paraId="755F8BBD" w14:textId="77777777" w:rsidR="00CD5273" w:rsidRPr="008E680C" w:rsidRDefault="00CD5273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B4C6E7" w:themeColor="accent1" w:themeTint="66"/>
          <w:kern w:val="0"/>
          <w:sz w:val="24"/>
          <w:szCs w:val="24"/>
        </w:rPr>
      </w:pPr>
    </w:p>
    <w:p w14:paraId="69B84DA1" w14:textId="6E5909E2" w:rsidR="00DE6F54" w:rsidRPr="008E680C" w:rsidRDefault="00DE6F54" w:rsidP="00AD34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B4C6E7" w:themeColor="accent1" w:themeTint="66"/>
          <w:kern w:val="0"/>
          <w:sz w:val="24"/>
          <w:szCs w:val="24"/>
        </w:rPr>
      </w:pP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Include clinical support for prescribing </w:t>
      </w:r>
      <w:r w:rsidR="00EB55E5" w:rsidRPr="008E680C">
        <w:rPr>
          <w:rFonts w:ascii="Arial" w:eastAsia="Roboto-Regular" w:hAnsi="Arial" w:cs="Arial"/>
          <w:color w:val="B4C6E7" w:themeColor="accent1" w:themeTint="66"/>
          <w:kern w:val="0"/>
          <w:sz w:val="24"/>
          <w:szCs w:val="24"/>
        </w:rPr>
        <w:t xml:space="preserve">SCEMBLIX </w:t>
      </w:r>
      <w:r w:rsidRPr="008E680C">
        <w:rPr>
          <w:rFonts w:ascii="Arial" w:hAnsi="Arial" w:cs="Arial"/>
          <w:i/>
          <w:iCs/>
          <w:color w:val="B4C6E7" w:themeColor="accent1" w:themeTint="66"/>
          <w:kern w:val="0"/>
          <w:sz w:val="24"/>
          <w:szCs w:val="24"/>
        </w:rPr>
        <w:t xml:space="preserve">(This may be clinical </w:t>
      </w:r>
      <w:r w:rsidR="006B0142">
        <w:rPr>
          <w:rFonts w:ascii="Arial" w:hAnsi="Arial" w:cs="Arial"/>
          <w:i/>
          <w:iCs/>
          <w:color w:val="B4C6E7" w:themeColor="accent1" w:themeTint="66"/>
          <w:kern w:val="0"/>
          <w:sz w:val="24"/>
          <w:szCs w:val="24"/>
        </w:rPr>
        <w:t>trial</w:t>
      </w:r>
      <w:r w:rsidRPr="008E680C">
        <w:rPr>
          <w:rFonts w:ascii="Arial" w:hAnsi="Arial" w:cs="Arial"/>
          <w:i/>
          <w:iCs/>
          <w:color w:val="B4C6E7" w:themeColor="accent1" w:themeTint="66"/>
          <w:kern w:val="0"/>
          <w:sz w:val="24"/>
          <w:szCs w:val="24"/>
        </w:rPr>
        <w:t xml:space="preserve"> </w:t>
      </w:r>
      <w:r w:rsidR="00862E97" w:rsidRPr="008E680C">
        <w:rPr>
          <w:rFonts w:ascii="Arial" w:hAnsi="Arial" w:cs="Arial"/>
          <w:i/>
          <w:iCs/>
          <w:color w:val="B4C6E7" w:themeColor="accent1" w:themeTint="66"/>
          <w:kern w:val="0"/>
          <w:sz w:val="24"/>
          <w:szCs w:val="24"/>
        </w:rPr>
        <w:t>data</w:t>
      </w:r>
      <w:r w:rsidRPr="008E680C">
        <w:rPr>
          <w:rFonts w:ascii="Arial" w:hAnsi="Arial" w:cs="Arial"/>
          <w:i/>
          <w:iCs/>
          <w:color w:val="B4C6E7" w:themeColor="accent1" w:themeTint="66"/>
          <w:kern w:val="0"/>
          <w:sz w:val="24"/>
          <w:szCs w:val="24"/>
        </w:rPr>
        <w:t xml:space="preserve"> found in the </w:t>
      </w:r>
      <w:r w:rsidR="00EB55E5" w:rsidRPr="008E680C">
        <w:rPr>
          <w:rFonts w:ascii="Arial" w:eastAsia="Roboto-Regular" w:hAnsi="Arial" w:cs="Arial"/>
          <w:i/>
          <w:iCs/>
          <w:color w:val="B4C6E7" w:themeColor="accent1" w:themeTint="66"/>
          <w:kern w:val="0"/>
          <w:sz w:val="24"/>
          <w:szCs w:val="24"/>
        </w:rPr>
        <w:t xml:space="preserve">SCEMBLIX </w:t>
      </w:r>
      <w:r w:rsidRPr="008E680C">
        <w:rPr>
          <w:rFonts w:ascii="Arial" w:hAnsi="Arial" w:cs="Arial"/>
          <w:i/>
          <w:iCs/>
          <w:color w:val="B4C6E7" w:themeColor="accent1" w:themeTint="66"/>
          <w:kern w:val="0"/>
          <w:sz w:val="24"/>
          <w:szCs w:val="24"/>
        </w:rPr>
        <w:t>Prescribing Information)</w:t>
      </w:r>
    </w:p>
    <w:p w14:paraId="5E87078E" w14:textId="498AD5F7" w:rsidR="00DE6F54" w:rsidRPr="008E680C" w:rsidRDefault="00DE6F54" w:rsidP="00AD34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4C6E7" w:themeColor="accent1" w:themeTint="66"/>
          <w:kern w:val="0"/>
          <w:sz w:val="24"/>
          <w:szCs w:val="24"/>
        </w:rPr>
      </w:pP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Detail any of the patient's </w:t>
      </w:r>
      <w:r w:rsidR="00862E97"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>comorbidit</w:t>
      </w: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ies that could serve as contraindications to certain other </w:t>
      </w:r>
      <w:r w:rsidR="00862E97"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>treatments</w:t>
      </w:r>
    </w:p>
    <w:p w14:paraId="2D5E4C4F" w14:textId="7E7CE423" w:rsidR="00DE6F54" w:rsidRPr="008E680C" w:rsidRDefault="00DE6F54" w:rsidP="00EE0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4C6E7" w:themeColor="accent1" w:themeTint="66"/>
          <w:kern w:val="0"/>
          <w:sz w:val="24"/>
          <w:szCs w:val="24"/>
        </w:rPr>
      </w:pP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>Ensure that you clearly address the health plan's reason(s) for denial. If the plan requires step therapy, provide an explanation indicating why the</w:t>
      </w:r>
      <w:r w:rsidR="00EE0814"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 </w:t>
      </w: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>treatments specified are not appropriate for your patient</w:t>
      </w:r>
    </w:p>
    <w:p w14:paraId="0A8DC7C7" w14:textId="30A426DE" w:rsidR="00DE6F54" w:rsidRPr="008E680C" w:rsidRDefault="00DE6F54" w:rsidP="00EE0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4C6E7" w:themeColor="accent1" w:themeTint="66"/>
          <w:kern w:val="0"/>
          <w:sz w:val="24"/>
          <w:szCs w:val="24"/>
        </w:rPr>
      </w:pP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If your patient is already taking </w:t>
      </w:r>
      <w:r w:rsidR="00EB55E5" w:rsidRPr="008E680C">
        <w:rPr>
          <w:rFonts w:ascii="Arial" w:eastAsia="Roboto-Regular" w:hAnsi="Arial" w:cs="Arial"/>
          <w:color w:val="B4C6E7" w:themeColor="accent1" w:themeTint="66"/>
          <w:kern w:val="0"/>
          <w:sz w:val="24"/>
          <w:szCs w:val="24"/>
        </w:rPr>
        <w:t>SCEMBLIX</w:t>
      </w: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, describe their response to </w:t>
      </w:r>
      <w:r w:rsidR="00EB55E5" w:rsidRPr="008E680C">
        <w:rPr>
          <w:rFonts w:ascii="Arial" w:eastAsia="Roboto-Regular" w:hAnsi="Arial" w:cs="Arial"/>
          <w:color w:val="B4C6E7" w:themeColor="accent1" w:themeTint="66"/>
          <w:kern w:val="0"/>
          <w:sz w:val="24"/>
          <w:szCs w:val="24"/>
        </w:rPr>
        <w:t xml:space="preserve">SCEMBLIX </w:t>
      </w: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>and explain why it is not in the best interest of your patient to switch</w:t>
      </w:r>
      <w:r w:rsidR="00EE0814"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 </w:t>
      </w: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>therapies</w:t>
      </w:r>
    </w:p>
    <w:p w14:paraId="7C35E466" w14:textId="649C5BC1" w:rsidR="00DE6F54" w:rsidRPr="0052438A" w:rsidRDefault="00DE6F54" w:rsidP="00AD34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8E680C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Provide your professional opinion of the patient's likely prognosis or disease progression without treatment with </w:t>
      </w:r>
      <w:r w:rsidR="00EB55E5" w:rsidRPr="008E680C">
        <w:rPr>
          <w:rFonts w:ascii="Arial" w:eastAsia="Roboto-Regular" w:hAnsi="Arial" w:cs="Arial"/>
          <w:color w:val="B4C6E7" w:themeColor="accent1" w:themeTint="66"/>
          <w:kern w:val="0"/>
          <w:sz w:val="24"/>
          <w:szCs w:val="24"/>
        </w:rPr>
        <w:t>SCEMBLIX</w:t>
      </w:r>
      <w:r w:rsidR="008E680C" w:rsidRPr="0052438A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]</w:t>
      </w:r>
    </w:p>
    <w:p w14:paraId="3A88055B" w14:textId="0176D08B" w:rsidR="00DE6F54" w:rsidRPr="008A777E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CCD4C92" w14:textId="3DDE0E39" w:rsidR="00DE6F54" w:rsidRPr="008A777E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Given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[Patient's </w:t>
      </w:r>
      <w:r w:rsidR="004F14F0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name</w:t>
      </w:r>
      <w:r w:rsidR="00EE0814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current condition and treatment history, I believe </w:t>
      </w:r>
      <w:r w:rsidR="008E12D8" w:rsidRPr="008A777E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SCEMBLIX </w:t>
      </w:r>
      <w:r w:rsidR="006B0142">
        <w:rPr>
          <w:rFonts w:ascii="Arial" w:hAnsi="Arial" w:cs="Arial"/>
          <w:color w:val="000000" w:themeColor="text1"/>
          <w:kern w:val="0"/>
          <w:sz w:val="24"/>
          <w:szCs w:val="24"/>
        </w:rPr>
        <w:t>is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the most medically appropriate and necessary therapy to treat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[diagnosis</w:t>
      </w:r>
      <w:r w:rsidR="00AA5A84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for</w:t>
      </w:r>
      <w:r w:rsidR="008E12D8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this patient and would appreciate your prompt reconsideration of this denial.</w:t>
      </w:r>
    </w:p>
    <w:p w14:paraId="013C65D5" w14:textId="77777777" w:rsidR="00CD5273" w:rsidRPr="008A777E" w:rsidRDefault="00CD5273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04D03E5" w14:textId="1D20E86C" w:rsidR="00DE6F54" w:rsidRPr="00767587" w:rsidRDefault="00DE6F54" w:rsidP="0076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 have included a copy of the denial letter </w:t>
      </w:r>
      <w:r w:rsidR="006B0142">
        <w:rPr>
          <w:rFonts w:ascii="Arial" w:hAnsi="Arial" w:cs="Arial"/>
          <w:color w:val="000000" w:themeColor="text1"/>
          <w:kern w:val="0"/>
          <w:sz w:val="24"/>
          <w:szCs w:val="24"/>
        </w:rPr>
        <w:t>along with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relevant medical notes in response to the denial. Please feel free to contact me</w:t>
      </w:r>
      <w:r w:rsidR="006B0142">
        <w:rPr>
          <w:rFonts w:ascii="Arial" w:hAnsi="Arial" w:cs="Arial"/>
          <w:color w:val="000000" w:themeColor="text1"/>
          <w:kern w:val="0"/>
          <w:sz w:val="24"/>
          <w:szCs w:val="24"/>
        </w:rPr>
        <w:t>,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[HCP's name, NPI number</w:t>
      </w:r>
      <w:r w:rsidR="0083454C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="006B0142">
        <w:rPr>
          <w:rFonts w:ascii="Arial" w:hAnsi="Arial" w:cs="Arial"/>
          <w:color w:val="000000" w:themeColor="text1"/>
          <w:kern w:val="0"/>
          <w:sz w:val="24"/>
          <w:szCs w:val="24"/>
        </w:rPr>
        <w:t>,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by</w:t>
      </w:r>
      <w:r w:rsidR="006B3D97"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calling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[office phone number</w:t>
      </w:r>
      <w:r w:rsidR="00A7771D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>to answer any addi</w:t>
      </w:r>
      <w:r w:rsidR="00862E97"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>t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ional questions or to participate in a </w:t>
      </w:r>
      <w:r w:rsidR="00862E97"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>peer-to-peer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review discussing the necessity of </w:t>
      </w:r>
      <w:r w:rsidR="00EB55E5" w:rsidRPr="00767587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SCEMBLIX 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>for this patient. The</w:t>
      </w:r>
      <w:r w:rsidR="00EB55E5"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appeal decision may be faxed to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[fax number</w:t>
      </w:r>
      <w:r w:rsidR="00EB55E5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or mailed to </w:t>
      </w: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[HCP business office address]</w:t>
      </w:r>
      <w:r w:rsidRPr="00767587">
        <w:rPr>
          <w:rFonts w:ascii="Arial" w:hAnsi="Arial" w:cs="Arial"/>
          <w:color w:val="000000" w:themeColor="text1"/>
          <w:kern w:val="0"/>
          <w:sz w:val="24"/>
          <w:szCs w:val="24"/>
        </w:rPr>
        <w:t>. I look forward to your timely approval.</w:t>
      </w:r>
    </w:p>
    <w:p w14:paraId="00D0F8E5" w14:textId="77777777" w:rsidR="00CD5273" w:rsidRPr="008A777E" w:rsidRDefault="00CD5273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59B5C2E" w14:textId="77777777" w:rsidR="00DE6F54" w:rsidRPr="008A777E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lastRenderedPageBreak/>
        <w:t>Sincerely,</w:t>
      </w:r>
    </w:p>
    <w:p w14:paraId="696EFAB1" w14:textId="77777777" w:rsidR="00CD5273" w:rsidRPr="008A777E" w:rsidRDefault="00CD5273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42C3172" w14:textId="488E0A3C" w:rsidR="00DE6F54" w:rsidRPr="0052438A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[HCP name and signature</w:t>
      </w:r>
      <w:r w:rsidR="00F73C60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</w:p>
    <w:p w14:paraId="6E71A8FE" w14:textId="5FDD452D" w:rsidR="00DE6F54" w:rsidRPr="0052438A" w:rsidRDefault="00DE6F54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[Specialty, name of practice, phone number</w:t>
      </w:r>
      <w:r w:rsidR="00F73C60" w:rsidRPr="0052438A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]</w:t>
      </w:r>
    </w:p>
    <w:p w14:paraId="7845A763" w14:textId="77777777" w:rsidR="00F73C60" w:rsidRPr="008A777E" w:rsidRDefault="00F73C60" w:rsidP="00DE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196D1C86" w14:textId="3215DCAC" w:rsidR="00DE6F54" w:rsidRDefault="00DE6F54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Encl: Denial letter, Medical records, </w:t>
      </w:r>
      <w:r w:rsidR="00862E97"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>SCEMBLIX</w:t>
      </w:r>
      <w:r w:rsidR="00EA518C" w:rsidRPr="00EA518C">
        <w:rPr>
          <w:rFonts w:ascii="Arial" w:hAnsi="Arial" w:cs="Arial"/>
          <w:color w:val="000000" w:themeColor="text1"/>
          <w:kern w:val="0"/>
          <w:sz w:val="24"/>
          <w:szCs w:val="24"/>
          <w:vertAlign w:val="superscript"/>
        </w:rPr>
        <w:t xml:space="preserve">® </w:t>
      </w:r>
      <w:r w:rsidR="00EA518C">
        <w:rPr>
          <w:rFonts w:ascii="Arial" w:hAnsi="Arial" w:cs="Arial"/>
          <w:color w:val="000000" w:themeColor="text1"/>
          <w:kern w:val="0"/>
          <w:sz w:val="24"/>
          <w:szCs w:val="24"/>
        </w:rPr>
        <w:t>(asciminib) tablets</w:t>
      </w:r>
      <w:r w:rsidRPr="008A777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Prescribing Information</w:t>
      </w:r>
      <w:r w:rsidR="00767587">
        <w:rPr>
          <w:rFonts w:ascii="Arial" w:hAnsi="Arial" w:cs="Arial"/>
          <w:color w:val="000000" w:themeColor="text1"/>
          <w:kern w:val="0"/>
          <w:sz w:val="24"/>
          <w:szCs w:val="24"/>
        </w:rPr>
        <w:tab/>
      </w:r>
    </w:p>
    <w:p w14:paraId="6F3F0900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21F599B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C741AB6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8B80541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E5F7F7D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3148246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13DB14E9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CE37915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450216E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C1C9899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1DF29CAB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CE22411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4005EC0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21908B3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6528783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86EBB6E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4D2CE3C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20D448B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BBF5848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B462AC3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1878E367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57EB1A7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416EE9E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FF82FF8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36FD1577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30E4910D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2F9FEBB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9440588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FB88AE6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3CBF5368" w14:textId="77777777" w:rsidR="00767587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AE6E52F" w14:textId="77777777" w:rsidR="00767587" w:rsidRPr="008A777E" w:rsidRDefault="00767587" w:rsidP="00767587">
      <w:pPr>
        <w:tabs>
          <w:tab w:val="left" w:pos="8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734013F" w14:textId="2039B3BE" w:rsidR="00767587" w:rsidRDefault="009B645B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9F12F5" wp14:editId="1E91AAD8">
            <wp:simplePos x="0" y="0"/>
            <wp:positionH relativeFrom="column">
              <wp:posOffset>-495300</wp:posOffset>
            </wp:positionH>
            <wp:positionV relativeFrom="paragraph">
              <wp:posOffset>171450</wp:posOffset>
            </wp:positionV>
            <wp:extent cx="1695450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0C301" w14:textId="312CD6D0" w:rsidR="00767587" w:rsidRDefault="00767587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60E5AD2A" w14:textId="77777777" w:rsidR="00767587" w:rsidRDefault="00767587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6631201D" w14:textId="77777777" w:rsidR="00767587" w:rsidRDefault="00767587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05A9E782" w14:textId="77777777" w:rsidR="00767587" w:rsidRDefault="00767587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62231A13" w14:textId="77777777" w:rsidR="00767587" w:rsidRDefault="00767587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77AC3F6A" w14:textId="77777777" w:rsidR="00767587" w:rsidRDefault="00767587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2609B0A8" w14:textId="77777777" w:rsidR="00767587" w:rsidRPr="00EA518C" w:rsidRDefault="00767587" w:rsidP="00767587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8"/>
          <w:szCs w:val="18"/>
        </w:rPr>
      </w:pPr>
    </w:p>
    <w:p w14:paraId="5CCAED47" w14:textId="77777777" w:rsidR="00767587" w:rsidRPr="00EA518C" w:rsidRDefault="00767587" w:rsidP="007675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</w:rPr>
      </w:pPr>
      <w:r w:rsidRPr="00EA518C">
        <w:rPr>
          <w:rFonts w:cstheme="minorHAnsi"/>
          <w:b/>
          <w:bCs/>
          <w:kern w:val="0"/>
          <w:sz w:val="18"/>
          <w:szCs w:val="18"/>
        </w:rPr>
        <w:t>Novartis Pharmaceuticals Corporation</w:t>
      </w:r>
    </w:p>
    <w:p w14:paraId="4F2F158C" w14:textId="2A9F52A7" w:rsidR="00EA518C" w:rsidRPr="00EA518C" w:rsidRDefault="00EA518C" w:rsidP="007675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EA518C">
        <w:rPr>
          <w:rFonts w:cstheme="minorHAnsi"/>
          <w:kern w:val="0"/>
          <w:sz w:val="18"/>
          <w:szCs w:val="18"/>
        </w:rPr>
        <w:t>One Health Plaza</w:t>
      </w:r>
    </w:p>
    <w:p w14:paraId="02028C65" w14:textId="2D3E07FE" w:rsidR="009E6D6B" w:rsidRPr="00EA518C" w:rsidRDefault="00767587" w:rsidP="00767587">
      <w:pPr>
        <w:rPr>
          <w:rFonts w:cstheme="minorHAnsi"/>
          <w:color w:val="000000" w:themeColor="text1"/>
          <w:sz w:val="36"/>
          <w:szCs w:val="36"/>
        </w:rPr>
      </w:pPr>
      <w:r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East Hanover, New Jersey 07936-1080   </w:t>
      </w:r>
      <w:r w:rsid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               </w:t>
      </w:r>
      <w:r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        </w:t>
      </w:r>
      <w:r w:rsid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   </w:t>
      </w:r>
      <w:r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    ©</w:t>
      </w:r>
      <w:r w:rsidR="009B645B"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</w:t>
      </w:r>
      <w:r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2023 Novartis                                            </w:t>
      </w:r>
      <w:r w:rsidR="00D64B3B"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>11</w:t>
      </w:r>
      <w:r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/23           </w:t>
      </w:r>
      <w:r w:rsid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</w:t>
      </w:r>
      <w:r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</w:t>
      </w:r>
      <w:r w:rsid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           </w:t>
      </w:r>
      <w:r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</w:t>
      </w:r>
      <w:r w:rsidR="00D64B3B" w:rsidRPr="00EA518C">
        <w:rPr>
          <w:rFonts w:eastAsia="Roboto-Regular" w:cstheme="minorHAnsi"/>
          <w:color w:val="000000" w:themeColor="text1"/>
          <w:kern w:val="0"/>
          <w:sz w:val="18"/>
          <w:szCs w:val="18"/>
        </w:rPr>
        <w:t>317247</w:t>
      </w:r>
    </w:p>
    <w:sectPr w:rsidR="009E6D6B" w:rsidRPr="00EA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7E72"/>
    <w:multiLevelType w:val="hybridMultilevel"/>
    <w:tmpl w:val="4D54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7D0A"/>
    <w:multiLevelType w:val="hybridMultilevel"/>
    <w:tmpl w:val="79C4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83177"/>
    <w:multiLevelType w:val="hybridMultilevel"/>
    <w:tmpl w:val="D322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209C"/>
    <w:multiLevelType w:val="hybridMultilevel"/>
    <w:tmpl w:val="502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58326">
    <w:abstractNumId w:val="1"/>
  </w:num>
  <w:num w:numId="2" w16cid:durableId="1203982795">
    <w:abstractNumId w:val="0"/>
  </w:num>
  <w:num w:numId="3" w16cid:durableId="152962690">
    <w:abstractNumId w:val="3"/>
  </w:num>
  <w:num w:numId="4" w16cid:durableId="795560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0E"/>
    <w:rsid w:val="00041B79"/>
    <w:rsid w:val="00124365"/>
    <w:rsid w:val="001C7511"/>
    <w:rsid w:val="001F7027"/>
    <w:rsid w:val="002036D0"/>
    <w:rsid w:val="00226BE8"/>
    <w:rsid w:val="00246DE7"/>
    <w:rsid w:val="002B0D80"/>
    <w:rsid w:val="002D4C6C"/>
    <w:rsid w:val="003270B9"/>
    <w:rsid w:val="00332D62"/>
    <w:rsid w:val="00380C0B"/>
    <w:rsid w:val="003B3281"/>
    <w:rsid w:val="00404BBD"/>
    <w:rsid w:val="004B3E02"/>
    <w:rsid w:val="004C1274"/>
    <w:rsid w:val="004F14F0"/>
    <w:rsid w:val="004F19F9"/>
    <w:rsid w:val="00520D7A"/>
    <w:rsid w:val="0052438A"/>
    <w:rsid w:val="005432DF"/>
    <w:rsid w:val="00571F1F"/>
    <w:rsid w:val="00590E59"/>
    <w:rsid w:val="005C5305"/>
    <w:rsid w:val="005E610E"/>
    <w:rsid w:val="006323B2"/>
    <w:rsid w:val="00643F1C"/>
    <w:rsid w:val="006A562A"/>
    <w:rsid w:val="006B0142"/>
    <w:rsid w:val="006B3D97"/>
    <w:rsid w:val="00767587"/>
    <w:rsid w:val="00782BFF"/>
    <w:rsid w:val="007B2127"/>
    <w:rsid w:val="007C19F7"/>
    <w:rsid w:val="0083454C"/>
    <w:rsid w:val="00862E97"/>
    <w:rsid w:val="008A777E"/>
    <w:rsid w:val="008D36CD"/>
    <w:rsid w:val="008E12D8"/>
    <w:rsid w:val="008E680C"/>
    <w:rsid w:val="00921009"/>
    <w:rsid w:val="00942391"/>
    <w:rsid w:val="0098407E"/>
    <w:rsid w:val="009B645B"/>
    <w:rsid w:val="009C796D"/>
    <w:rsid w:val="009E151D"/>
    <w:rsid w:val="009E6D6B"/>
    <w:rsid w:val="00A37B9E"/>
    <w:rsid w:val="00A44A7D"/>
    <w:rsid w:val="00A7771D"/>
    <w:rsid w:val="00AA1E4D"/>
    <w:rsid w:val="00AA5652"/>
    <w:rsid w:val="00AA5A84"/>
    <w:rsid w:val="00AD34F5"/>
    <w:rsid w:val="00B13662"/>
    <w:rsid w:val="00B23008"/>
    <w:rsid w:val="00B76E73"/>
    <w:rsid w:val="00BE08A0"/>
    <w:rsid w:val="00BF2A43"/>
    <w:rsid w:val="00C377C8"/>
    <w:rsid w:val="00CD5273"/>
    <w:rsid w:val="00D64B3B"/>
    <w:rsid w:val="00DE6F54"/>
    <w:rsid w:val="00EA518C"/>
    <w:rsid w:val="00EB55E5"/>
    <w:rsid w:val="00EE0814"/>
    <w:rsid w:val="00EE1C1B"/>
    <w:rsid w:val="00F108A1"/>
    <w:rsid w:val="00F21FF6"/>
    <w:rsid w:val="00F24FDB"/>
    <w:rsid w:val="00F61F0E"/>
    <w:rsid w:val="00F73C60"/>
    <w:rsid w:val="00F90655"/>
    <w:rsid w:val="00FD7F26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1CC2D"/>
  <w15:chartTrackingRefBased/>
  <w15:docId w15:val="{E5762B1A-2586-4A09-893C-0D4F83A6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1D"/>
    <w:pPr>
      <w:ind w:left="720"/>
      <w:contextualSpacing/>
    </w:pPr>
  </w:style>
  <w:style w:type="table" w:styleId="TableGrid">
    <w:name w:val="Table Grid"/>
    <w:basedOn w:val="TableNormal"/>
    <w:uiPriority w:val="39"/>
    <w:rsid w:val="00AD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D4569B5B44A4EAC9C5B9C969C5B5A" ma:contentTypeVersion="15" ma:contentTypeDescription="Create a new document." ma:contentTypeScope="" ma:versionID="c2a8293bcec4930da147cb162f63df92">
  <xsd:schema xmlns:xsd="http://www.w3.org/2001/XMLSchema" xmlns:xs="http://www.w3.org/2001/XMLSchema" xmlns:p="http://schemas.microsoft.com/office/2006/metadata/properties" xmlns:ns2="cedf3f41-cca4-4dd1-86ed-2736792af8f4" xmlns:ns3="5a63d01a-f10d-40a9-9e83-dbf944569016" targetNamespace="http://schemas.microsoft.com/office/2006/metadata/properties" ma:root="true" ma:fieldsID="b1c3c89c136c55f659ae3490524ce1a0" ns2:_="" ns3:_="">
    <xsd:import namespace="cedf3f41-cca4-4dd1-86ed-2736792af8f4"/>
    <xsd:import namespace="5a63d01a-f10d-40a9-9e83-dbf944569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3f41-cca4-4dd1-86ed-2736792a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be64f9-6714-4b71-affc-8bd4a52cd97b}" ma:internalName="TaxCatchAll" ma:showField="CatchAllData" ma:web="cedf3f41-cca4-4dd1-86ed-2736792a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3d01a-f10d-40a9-9e83-dbf944569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7bc47b-3997-4ccb-824d-08e9c3bde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f3f41-cca4-4dd1-86ed-2736792af8f4" xsi:nil="true"/>
    <lcf76f155ced4ddcb4097134ff3c332f xmlns="5a63d01a-f10d-40a9-9e83-dbf9445690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B72E1-CE03-41D3-9165-14DA2F598791}"/>
</file>

<file path=customXml/itemProps2.xml><?xml version="1.0" encoding="utf-8"?>
<ds:datastoreItem xmlns:ds="http://schemas.openxmlformats.org/officeDocument/2006/customXml" ds:itemID="{40CCCDC4-3B66-4EEF-AF1B-D41326598820}"/>
</file>

<file path=customXml/itemProps3.xml><?xml version="1.0" encoding="utf-8"?>
<ds:datastoreItem xmlns:ds="http://schemas.openxmlformats.org/officeDocument/2006/customXml" ds:itemID="{4FAFABE8-0B3F-4550-9949-7BA5B3F4B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Levin (MS, She/Her)</dc:creator>
  <cp:keywords/>
  <dc:description/>
  <cp:lastModifiedBy>Schneider, Dana (NYC-ART)</cp:lastModifiedBy>
  <cp:revision>2</cp:revision>
  <cp:lastPrinted>2023-09-15T16:52:00Z</cp:lastPrinted>
  <dcterms:created xsi:type="dcterms:W3CDTF">2024-09-06T14:00:00Z</dcterms:created>
  <dcterms:modified xsi:type="dcterms:W3CDTF">2024-09-06T14:00:00Z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4b76fbdb-3b64-4406-a214-8683981ee0a7</vt:lpwstr>
  </property>
  <property fmtid="{D5CDD505-2E9C-101B-9397-08002B2CF9AE}" pid="3" name="ContentTypeId">
    <vt:lpwstr>0x010100E4FD4569B5B44A4EAC9C5B9C969C5B5A</vt:lpwstr>
  </property>
</Properties>
</file>